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CDD8" w14:textId="77777777" w:rsidR="00950E89" w:rsidRDefault="00000000">
      <w:pPr>
        <w:pBdr>
          <w:top w:val="nil"/>
          <w:left w:val="nil"/>
          <w:bottom w:val="nil"/>
          <w:right w:val="nil"/>
          <w:between w:val="nil"/>
        </w:pBdr>
        <w:spacing w:line="240" w:lineRule="auto"/>
        <w:ind w:left="1" w:hanging="3"/>
        <w:jc w:val="center"/>
        <w:rPr>
          <w:rFonts w:ascii="Verdana" w:eastAsia="Verdana" w:hAnsi="Verdana" w:cs="Verdana"/>
          <w:color w:val="000000"/>
          <w:sz w:val="26"/>
          <w:szCs w:val="26"/>
        </w:rPr>
      </w:pPr>
      <w:r>
        <w:rPr>
          <w:rFonts w:ascii="Verdana" w:eastAsia="Verdana" w:hAnsi="Verdana" w:cs="Verdana"/>
          <w:b/>
          <w:noProof/>
          <w:color w:val="000000"/>
          <w:sz w:val="26"/>
          <w:szCs w:val="26"/>
        </w:rPr>
        <w:drawing>
          <wp:inline distT="0" distB="0" distL="114300" distR="114300" wp14:anchorId="162AF088" wp14:editId="085A5B97">
            <wp:extent cx="3276600" cy="126809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76600" cy="1268095"/>
                    </a:xfrm>
                    <a:prstGeom prst="rect">
                      <a:avLst/>
                    </a:prstGeom>
                    <a:ln/>
                  </pic:spPr>
                </pic:pic>
              </a:graphicData>
            </a:graphic>
          </wp:inline>
        </w:drawing>
      </w:r>
    </w:p>
    <w:p w14:paraId="57A0C6E3" w14:textId="77777777" w:rsidR="00950E89" w:rsidRDefault="00950E89">
      <w:pPr>
        <w:pBdr>
          <w:top w:val="nil"/>
          <w:left w:val="nil"/>
          <w:bottom w:val="nil"/>
          <w:right w:val="nil"/>
          <w:between w:val="nil"/>
        </w:pBdr>
        <w:spacing w:line="240" w:lineRule="auto"/>
        <w:ind w:left="0" w:hanging="2"/>
        <w:jc w:val="left"/>
        <w:rPr>
          <w:rFonts w:ascii="Verdana" w:eastAsia="Verdana" w:hAnsi="Verdana" w:cs="Verdana"/>
          <w:color w:val="000000"/>
        </w:rPr>
      </w:pPr>
    </w:p>
    <w:p w14:paraId="4DFAD020" w14:textId="77777777" w:rsidR="00950E89" w:rsidRDefault="00950E89">
      <w:pPr>
        <w:pBdr>
          <w:top w:val="nil"/>
          <w:left w:val="nil"/>
          <w:bottom w:val="nil"/>
          <w:right w:val="nil"/>
          <w:between w:val="nil"/>
        </w:pBdr>
        <w:spacing w:line="240" w:lineRule="auto"/>
        <w:ind w:left="0" w:hanging="2"/>
        <w:jc w:val="left"/>
        <w:rPr>
          <w:rFonts w:ascii="Verdana" w:eastAsia="Verdana" w:hAnsi="Verdana" w:cs="Verdana"/>
          <w:color w:val="000000"/>
        </w:rPr>
      </w:pPr>
    </w:p>
    <w:p w14:paraId="2A0F376A" w14:textId="77777777" w:rsidR="00950E89" w:rsidRDefault="00000000">
      <w:pPr>
        <w:pBdr>
          <w:top w:val="nil"/>
          <w:left w:val="nil"/>
          <w:bottom w:val="nil"/>
          <w:right w:val="nil"/>
          <w:between w:val="nil"/>
        </w:pBdr>
        <w:spacing w:line="240" w:lineRule="auto"/>
        <w:ind w:left="0" w:hanging="2"/>
        <w:jc w:val="left"/>
        <w:rPr>
          <w:rFonts w:ascii="Verdana" w:eastAsia="Verdana" w:hAnsi="Verdana" w:cs="Verdana"/>
          <w:color w:val="000000"/>
        </w:rPr>
      </w:pPr>
      <w:r>
        <w:rPr>
          <w:rFonts w:ascii="Verdana" w:eastAsia="Verdana" w:hAnsi="Verdana" w:cs="Verdana"/>
          <w:color w:val="000000"/>
        </w:rPr>
        <w:t>Les Artisans SAS</w:t>
      </w:r>
    </w:p>
    <w:p w14:paraId="24CDA48B" w14:textId="77777777" w:rsidR="00950E89" w:rsidRDefault="00000000">
      <w:pPr>
        <w:pBdr>
          <w:top w:val="nil"/>
          <w:left w:val="nil"/>
          <w:bottom w:val="nil"/>
          <w:right w:val="nil"/>
          <w:between w:val="nil"/>
        </w:pBdr>
        <w:spacing w:line="240" w:lineRule="auto"/>
        <w:ind w:left="0" w:hanging="2"/>
        <w:jc w:val="left"/>
        <w:rPr>
          <w:rFonts w:ascii="Verdana" w:eastAsia="Verdana" w:hAnsi="Verdana" w:cs="Verdana"/>
          <w:color w:val="000000"/>
        </w:rPr>
      </w:pPr>
      <w:r>
        <w:rPr>
          <w:rFonts w:ascii="Verdana" w:eastAsia="Verdana" w:hAnsi="Verdana" w:cs="Verdana"/>
        </w:rPr>
        <w:t>7 rue Mirabeau 75016 PARIS</w:t>
      </w:r>
    </w:p>
    <w:p w14:paraId="002E2378" w14:textId="77777777" w:rsidR="00950E89" w:rsidRDefault="00000000">
      <w:pPr>
        <w:pBdr>
          <w:top w:val="nil"/>
          <w:left w:val="nil"/>
          <w:bottom w:val="nil"/>
          <w:right w:val="nil"/>
          <w:between w:val="nil"/>
        </w:pBdr>
        <w:spacing w:line="240" w:lineRule="auto"/>
        <w:ind w:left="0" w:hanging="2"/>
        <w:jc w:val="left"/>
        <w:rPr>
          <w:rFonts w:ascii="Verdana" w:eastAsia="Verdana" w:hAnsi="Verdana" w:cs="Verdana"/>
          <w:color w:val="000000"/>
        </w:rPr>
      </w:pPr>
      <w:r>
        <w:rPr>
          <w:rFonts w:ascii="Verdana" w:eastAsia="Verdana" w:hAnsi="Verdana" w:cs="Verdana"/>
          <w:color w:val="000000"/>
        </w:rPr>
        <w:t>06 03 18 68 81</w:t>
      </w:r>
    </w:p>
    <w:p w14:paraId="05136433" w14:textId="77777777" w:rsidR="00950E89" w:rsidRDefault="00000000">
      <w:pPr>
        <w:pBdr>
          <w:top w:val="nil"/>
          <w:left w:val="nil"/>
          <w:bottom w:val="nil"/>
          <w:right w:val="nil"/>
          <w:between w:val="nil"/>
        </w:pBdr>
        <w:spacing w:line="240" w:lineRule="auto"/>
        <w:ind w:left="0" w:hanging="2"/>
        <w:jc w:val="left"/>
        <w:rPr>
          <w:rFonts w:ascii="Verdana" w:eastAsia="Verdana" w:hAnsi="Verdana" w:cs="Verdana"/>
        </w:rPr>
      </w:pPr>
      <w:hyperlink r:id="rId9">
        <w:r>
          <w:rPr>
            <w:rFonts w:ascii="Verdana" w:eastAsia="Verdana" w:hAnsi="Verdana" w:cs="Verdana"/>
            <w:color w:val="1155CC"/>
            <w:u w:val="single"/>
          </w:rPr>
          <w:t>aude@</w:t>
        </w:r>
      </w:hyperlink>
      <w:hyperlink r:id="rId10">
        <w:r>
          <w:rPr>
            <w:rFonts w:ascii="Verdana" w:eastAsia="Verdana" w:hAnsi="Verdana" w:cs="Verdana"/>
            <w:color w:val="1155CC"/>
            <w:u w:val="single"/>
          </w:rPr>
          <w:t>artisansdavenir.fr</w:t>
        </w:r>
      </w:hyperlink>
    </w:p>
    <w:p w14:paraId="53F7B572" w14:textId="130C40F7" w:rsidR="00950E89" w:rsidRDefault="00950E89">
      <w:pPr>
        <w:pBdr>
          <w:top w:val="nil"/>
          <w:left w:val="nil"/>
          <w:bottom w:val="nil"/>
          <w:right w:val="nil"/>
          <w:between w:val="nil"/>
        </w:pBdr>
        <w:spacing w:line="240" w:lineRule="auto"/>
        <w:ind w:left="0" w:hanging="2"/>
        <w:jc w:val="left"/>
        <w:rPr>
          <w:rFonts w:ascii="Verdana" w:eastAsia="Verdana" w:hAnsi="Verdana" w:cs="Verdana"/>
        </w:rPr>
      </w:pPr>
    </w:p>
    <w:p w14:paraId="60F8B21C" w14:textId="5824F256" w:rsidR="00950E89" w:rsidRDefault="005127BD">
      <w:pPr>
        <w:pBdr>
          <w:top w:val="nil"/>
          <w:left w:val="nil"/>
          <w:bottom w:val="nil"/>
          <w:right w:val="nil"/>
          <w:between w:val="nil"/>
        </w:pBdr>
        <w:spacing w:line="240" w:lineRule="auto"/>
        <w:ind w:left="0" w:hanging="2"/>
        <w:jc w:val="left"/>
        <w:rPr>
          <w:rFonts w:ascii="Verdana" w:eastAsia="Verdana" w:hAnsi="Verdana" w:cs="Verdana"/>
          <w:color w:val="000000"/>
        </w:rPr>
      </w:pPr>
      <w:r>
        <w:rPr>
          <w:noProof/>
        </w:rPr>
        <mc:AlternateContent>
          <mc:Choice Requires="wps">
            <w:drawing>
              <wp:anchor distT="0" distB="0" distL="114300" distR="114300" simplePos="0" relativeHeight="251658240" behindDoc="0" locked="0" layoutInCell="1" hidden="0" allowOverlap="1" wp14:anchorId="0D785C97" wp14:editId="241BE3EB">
                <wp:simplePos x="0" y="0"/>
                <wp:positionH relativeFrom="column">
                  <wp:posOffset>124460</wp:posOffset>
                </wp:positionH>
                <wp:positionV relativeFrom="paragraph">
                  <wp:posOffset>5081</wp:posOffset>
                </wp:positionV>
                <wp:extent cx="6089650" cy="895350"/>
                <wp:effectExtent l="0" t="0" r="6350" b="0"/>
                <wp:wrapNone/>
                <wp:docPr id="1028" name="Rectangle 1028"/>
                <wp:cNvGraphicFramePr/>
                <a:graphic xmlns:a="http://schemas.openxmlformats.org/drawingml/2006/main">
                  <a:graphicData uri="http://schemas.microsoft.com/office/word/2010/wordprocessingShape">
                    <wps:wsp>
                      <wps:cNvSpPr/>
                      <wps:spPr>
                        <a:xfrm>
                          <a:off x="0" y="0"/>
                          <a:ext cx="6089650" cy="895350"/>
                        </a:xfrm>
                        <a:prstGeom prst="rect">
                          <a:avLst/>
                        </a:prstGeom>
                        <a:solidFill>
                          <a:srgbClr val="FFFFFF"/>
                        </a:solidFill>
                        <a:ln>
                          <a:noFill/>
                        </a:ln>
                      </wps:spPr>
                      <wps:txbx>
                        <w:txbxContent>
                          <w:p w14:paraId="6F8F6C9D" w14:textId="51F1BE95" w:rsidR="00950E89" w:rsidRDefault="00000000">
                            <w:pPr>
                              <w:spacing w:line="240" w:lineRule="auto"/>
                              <w:ind w:left="1" w:hanging="3"/>
                              <w:jc w:val="center"/>
                            </w:pPr>
                            <w:r>
                              <w:rPr>
                                <w:rFonts w:ascii="Century Schoolbook" w:eastAsia="Century Schoolbook" w:hAnsi="Century Schoolbook" w:cs="Century Schoolbook"/>
                                <w:b/>
                                <w:color w:val="000000"/>
                                <w:sz w:val="28"/>
                              </w:rPr>
                              <w:t xml:space="preserve">Programme du </w:t>
                            </w:r>
                            <w:r w:rsidR="00A12E06">
                              <w:rPr>
                                <w:rFonts w:ascii="Century Schoolbook" w:eastAsia="Century Schoolbook" w:hAnsi="Century Schoolbook" w:cs="Century Schoolbook"/>
                                <w:b/>
                                <w:color w:val="000000"/>
                                <w:sz w:val="28"/>
                              </w:rPr>
                              <w:t xml:space="preserve">séminaire </w:t>
                            </w:r>
                            <w:r>
                              <w:rPr>
                                <w:rFonts w:ascii="Century Schoolbook" w:eastAsia="Century Schoolbook" w:hAnsi="Century Schoolbook" w:cs="Century Schoolbook"/>
                                <w:b/>
                                <w:color w:val="000000"/>
                                <w:sz w:val="28"/>
                              </w:rPr>
                              <w:t xml:space="preserve">« Formation de </w:t>
                            </w:r>
                            <w:r w:rsidR="00584091">
                              <w:rPr>
                                <w:rFonts w:ascii="Century Schoolbook" w:eastAsia="Century Schoolbook" w:hAnsi="Century Schoolbook" w:cs="Century Schoolbook"/>
                                <w:b/>
                                <w:color w:val="000000"/>
                                <w:sz w:val="28"/>
                              </w:rPr>
                              <w:t xml:space="preserve">12 </w:t>
                            </w:r>
                            <w:r>
                              <w:rPr>
                                <w:rFonts w:ascii="Century Schoolbook" w:eastAsia="Century Schoolbook" w:hAnsi="Century Schoolbook" w:cs="Century Schoolbook"/>
                                <w:b/>
                                <w:color w:val="000000"/>
                                <w:sz w:val="28"/>
                              </w:rPr>
                              <w:t xml:space="preserve">heures </w:t>
                            </w:r>
                            <w:r w:rsidR="00584091">
                              <w:rPr>
                                <w:rFonts w:ascii="Century Schoolbook" w:eastAsia="Century Schoolbook" w:hAnsi="Century Schoolbook" w:cs="Century Schoolbook"/>
                                <w:b/>
                                <w:color w:val="000000"/>
                                <w:sz w:val="28"/>
                              </w:rPr>
                              <w:t xml:space="preserve">à la découverte de l’univers du bijou et des </w:t>
                            </w:r>
                            <w:r>
                              <w:rPr>
                                <w:rFonts w:ascii="Century Schoolbook" w:eastAsia="Century Schoolbook" w:hAnsi="Century Schoolbook" w:cs="Century Schoolbook"/>
                                <w:b/>
                                <w:color w:val="000000"/>
                                <w:sz w:val="28"/>
                              </w:rPr>
                              <w:t>techniques de base de fabrication de bijoux »</w:t>
                            </w:r>
                          </w:p>
                          <w:p w14:paraId="33C87A59" w14:textId="48ABB8D9" w:rsidR="00950E89" w:rsidRDefault="00000000" w:rsidP="005127BD">
                            <w:pPr>
                              <w:spacing w:line="240" w:lineRule="auto"/>
                              <w:ind w:left="0" w:hanging="2"/>
                              <w:jc w:val="center"/>
                            </w:pPr>
                            <w:r>
                              <w:rPr>
                                <w:rFonts w:ascii="Century Schoolbook" w:eastAsia="Century Schoolbook" w:hAnsi="Century Schoolbook" w:cs="Century Schoolbook"/>
                                <w:color w:val="000000"/>
                              </w:rPr>
                              <w:t>Etablie conformément à l’article L6353-1 du code du Travail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785C97" id="Rectangle 1028" o:spid="_x0000_s1026" style="position:absolute;margin-left:9.8pt;margin-top:.4pt;width:479.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" stroked="f">
                <v:textbox inset="2.53958mm,1.2694mm,2.53958mm,1.2694mm">
                  <w:txbxContent>
                    <w:p w14:paraId="6F8F6C9D" w14:textId="51F1BE95" w:rsidR="00950E89" w:rsidRDefault="00000000">
                      <w:pPr>
                        <w:spacing w:line="240" w:lineRule="auto"/>
                        <w:ind w:left="1" w:hanging="3"/>
                        <w:jc w:val="center"/>
                      </w:pPr>
                      <w:r>
                        <w:rPr>
                          <w:rFonts w:ascii="Century Schoolbook" w:eastAsia="Century Schoolbook" w:hAnsi="Century Schoolbook" w:cs="Century Schoolbook"/>
                          <w:b/>
                          <w:color w:val="000000"/>
                          <w:sz w:val="28"/>
                        </w:rPr>
                        <w:t xml:space="preserve">Programme du </w:t>
                      </w:r>
                      <w:r w:rsidR="00A12E06">
                        <w:rPr>
                          <w:rFonts w:ascii="Century Schoolbook" w:eastAsia="Century Schoolbook" w:hAnsi="Century Schoolbook" w:cs="Century Schoolbook"/>
                          <w:b/>
                          <w:color w:val="000000"/>
                          <w:sz w:val="28"/>
                        </w:rPr>
                        <w:t xml:space="preserve">séminaire </w:t>
                      </w:r>
                      <w:r>
                        <w:rPr>
                          <w:rFonts w:ascii="Century Schoolbook" w:eastAsia="Century Schoolbook" w:hAnsi="Century Schoolbook" w:cs="Century Schoolbook"/>
                          <w:b/>
                          <w:color w:val="000000"/>
                          <w:sz w:val="28"/>
                        </w:rPr>
                        <w:t xml:space="preserve">« Formation de </w:t>
                      </w:r>
                      <w:r w:rsidR="00584091">
                        <w:rPr>
                          <w:rFonts w:ascii="Century Schoolbook" w:eastAsia="Century Schoolbook" w:hAnsi="Century Schoolbook" w:cs="Century Schoolbook"/>
                          <w:b/>
                          <w:color w:val="000000"/>
                          <w:sz w:val="28"/>
                        </w:rPr>
                        <w:t xml:space="preserve">12 </w:t>
                      </w:r>
                      <w:r>
                        <w:rPr>
                          <w:rFonts w:ascii="Century Schoolbook" w:eastAsia="Century Schoolbook" w:hAnsi="Century Schoolbook" w:cs="Century Schoolbook"/>
                          <w:b/>
                          <w:color w:val="000000"/>
                          <w:sz w:val="28"/>
                        </w:rPr>
                        <w:t xml:space="preserve">heures </w:t>
                      </w:r>
                      <w:r w:rsidR="00584091">
                        <w:rPr>
                          <w:rFonts w:ascii="Century Schoolbook" w:eastAsia="Century Schoolbook" w:hAnsi="Century Schoolbook" w:cs="Century Schoolbook"/>
                          <w:b/>
                          <w:color w:val="000000"/>
                          <w:sz w:val="28"/>
                        </w:rPr>
                        <w:t xml:space="preserve">à la découverte de l’univers du bijou et des </w:t>
                      </w:r>
                      <w:r>
                        <w:rPr>
                          <w:rFonts w:ascii="Century Schoolbook" w:eastAsia="Century Schoolbook" w:hAnsi="Century Schoolbook" w:cs="Century Schoolbook"/>
                          <w:b/>
                          <w:color w:val="000000"/>
                          <w:sz w:val="28"/>
                        </w:rPr>
                        <w:t>techniques de base de fabrication de bijoux »</w:t>
                      </w:r>
                    </w:p>
                    <w:p w14:paraId="33C87A59" w14:textId="48ABB8D9" w:rsidR="00950E89" w:rsidRDefault="00000000" w:rsidP="005127BD">
                      <w:pPr>
                        <w:spacing w:line="240" w:lineRule="auto"/>
                        <w:ind w:left="0" w:hanging="2"/>
                        <w:jc w:val="center"/>
                      </w:pPr>
                      <w:r>
                        <w:rPr>
                          <w:rFonts w:ascii="Century Schoolbook" w:eastAsia="Century Schoolbook" w:hAnsi="Century Schoolbook" w:cs="Century Schoolbook"/>
                          <w:color w:val="000000"/>
                        </w:rPr>
                        <w:t>Etablie conformément à l’article L6353-1 du code du Travail</w:t>
                      </w:r>
                    </w:p>
                  </w:txbxContent>
                </v:textbox>
              </v:rect>
            </w:pict>
          </mc:Fallback>
        </mc:AlternateContent>
      </w:r>
    </w:p>
    <w:p w14:paraId="3FD5D21C" w14:textId="77777777" w:rsidR="00950E89" w:rsidRDefault="00950E89">
      <w:pPr>
        <w:pBdr>
          <w:top w:val="nil"/>
          <w:left w:val="nil"/>
          <w:bottom w:val="nil"/>
          <w:right w:val="nil"/>
          <w:between w:val="nil"/>
        </w:pBdr>
        <w:spacing w:line="240" w:lineRule="auto"/>
        <w:ind w:left="0" w:hanging="2"/>
        <w:jc w:val="left"/>
        <w:rPr>
          <w:rFonts w:ascii="Verdana" w:eastAsia="Verdana" w:hAnsi="Verdana" w:cs="Verdana"/>
          <w:color w:val="000000"/>
        </w:rPr>
      </w:pPr>
    </w:p>
    <w:p w14:paraId="08EA5245" w14:textId="77777777" w:rsidR="00950E89" w:rsidRDefault="00950E89">
      <w:pPr>
        <w:pBdr>
          <w:top w:val="nil"/>
          <w:left w:val="nil"/>
          <w:bottom w:val="nil"/>
          <w:right w:val="nil"/>
          <w:between w:val="nil"/>
        </w:pBdr>
        <w:spacing w:line="240" w:lineRule="auto"/>
        <w:ind w:left="0" w:hanging="2"/>
        <w:jc w:val="left"/>
        <w:rPr>
          <w:rFonts w:ascii="Verdana" w:eastAsia="Verdana" w:hAnsi="Verdana" w:cs="Verdana"/>
          <w:color w:val="000000"/>
        </w:rPr>
      </w:pPr>
    </w:p>
    <w:p w14:paraId="2062C93B" w14:textId="77777777" w:rsidR="00950E89" w:rsidRDefault="00950E89">
      <w:pPr>
        <w:pBdr>
          <w:top w:val="nil"/>
          <w:left w:val="nil"/>
          <w:bottom w:val="nil"/>
          <w:right w:val="nil"/>
          <w:between w:val="nil"/>
        </w:pBdr>
        <w:spacing w:line="240" w:lineRule="auto"/>
        <w:ind w:left="0" w:hanging="2"/>
        <w:jc w:val="left"/>
        <w:rPr>
          <w:rFonts w:ascii="Verdana" w:eastAsia="Verdana" w:hAnsi="Verdana" w:cs="Verdana"/>
          <w:color w:val="000000"/>
        </w:rPr>
      </w:pPr>
    </w:p>
    <w:p w14:paraId="08CE9DB3" w14:textId="77777777" w:rsidR="00950E89" w:rsidRDefault="00950E89">
      <w:pPr>
        <w:pBdr>
          <w:top w:val="nil"/>
          <w:left w:val="nil"/>
          <w:bottom w:val="nil"/>
          <w:right w:val="nil"/>
          <w:between w:val="nil"/>
        </w:pBdr>
        <w:spacing w:line="240" w:lineRule="auto"/>
        <w:ind w:left="0" w:hanging="2"/>
        <w:jc w:val="left"/>
        <w:rPr>
          <w:rFonts w:ascii="Verdana" w:eastAsia="Verdana" w:hAnsi="Verdana" w:cs="Verdana"/>
          <w:color w:val="000000"/>
        </w:rPr>
      </w:pPr>
    </w:p>
    <w:p w14:paraId="79849784" w14:textId="77777777" w:rsidR="00950E89" w:rsidRDefault="00950E89">
      <w:pPr>
        <w:pBdr>
          <w:top w:val="nil"/>
          <w:left w:val="nil"/>
          <w:bottom w:val="nil"/>
          <w:right w:val="nil"/>
          <w:between w:val="nil"/>
        </w:pBdr>
        <w:spacing w:line="240" w:lineRule="auto"/>
        <w:ind w:left="0" w:hanging="2"/>
        <w:jc w:val="left"/>
        <w:rPr>
          <w:rFonts w:ascii="Verdana" w:eastAsia="Verdana" w:hAnsi="Verdana" w:cs="Verdana"/>
          <w:color w:val="000000"/>
        </w:rPr>
      </w:pPr>
    </w:p>
    <w:p w14:paraId="6EB5ABB2" w14:textId="77777777" w:rsidR="00950E89" w:rsidRDefault="00950E89">
      <w:pPr>
        <w:pBdr>
          <w:top w:val="nil"/>
          <w:left w:val="nil"/>
          <w:bottom w:val="nil"/>
          <w:right w:val="nil"/>
          <w:between w:val="nil"/>
        </w:pBdr>
        <w:spacing w:line="240" w:lineRule="auto"/>
        <w:ind w:left="0" w:hanging="2"/>
        <w:rPr>
          <w:rFonts w:ascii="Verdana" w:eastAsia="Verdana" w:hAnsi="Verdana" w:cs="Verdana"/>
          <w:color w:val="000000"/>
        </w:rPr>
      </w:pPr>
    </w:p>
    <w:p w14:paraId="4A88B889" w14:textId="7DC10784" w:rsidR="00950E89" w:rsidRPr="00F32015" w:rsidRDefault="00000000">
      <w:pPr>
        <w:numPr>
          <w:ilvl w:val="0"/>
          <w:numId w:val="1"/>
        </w:numPr>
        <w:pBdr>
          <w:top w:val="nil"/>
          <w:left w:val="nil"/>
          <w:bottom w:val="nil"/>
          <w:right w:val="nil"/>
          <w:between w:val="nil"/>
        </w:pBdr>
        <w:spacing w:line="240" w:lineRule="auto"/>
        <w:ind w:left="0" w:hanging="2"/>
        <w:rPr>
          <w:rFonts w:ascii="Century Schoolbook" w:eastAsia="Century Schoolbook" w:hAnsi="Century Schoolbook" w:cs="Century Schoolbook"/>
          <w:color w:val="000000"/>
        </w:rPr>
      </w:pPr>
      <w:r w:rsidRPr="00F32015">
        <w:rPr>
          <w:rFonts w:ascii="Verdana" w:eastAsia="Verdana" w:hAnsi="Verdana" w:cs="Verdana"/>
          <w:b/>
        </w:rPr>
        <w:t>Public et p</w:t>
      </w:r>
      <w:r w:rsidRPr="00F32015">
        <w:rPr>
          <w:rFonts w:ascii="Verdana" w:eastAsia="Verdana" w:hAnsi="Verdana" w:cs="Verdana"/>
          <w:b/>
          <w:color w:val="000000"/>
        </w:rPr>
        <w:t>rérequis </w:t>
      </w:r>
      <w:r w:rsidRPr="00F32015">
        <w:rPr>
          <w:rFonts w:ascii="Verdana" w:eastAsia="Verdana" w:hAnsi="Verdana" w:cs="Verdana"/>
          <w:color w:val="000000"/>
        </w:rPr>
        <w:t xml:space="preserve">: ce programme s’adresse </w:t>
      </w:r>
      <w:r w:rsidR="00F32015" w:rsidRPr="00F32015">
        <w:rPr>
          <w:rFonts w:ascii="Verdana" w:eastAsia="Verdana" w:hAnsi="Verdana" w:cs="Verdana"/>
          <w:color w:val="000000"/>
        </w:rPr>
        <w:t>à tous les collaborateurs des fonctions non artisanales des entreprises ayant pour cœur d’activité un savoir-faire manuel</w:t>
      </w:r>
      <w:r w:rsidRPr="00F32015">
        <w:rPr>
          <w:rFonts w:ascii="Verdana" w:eastAsia="Verdana" w:hAnsi="Verdana" w:cs="Verdana"/>
          <w:color w:val="000000"/>
        </w:rPr>
        <w:t xml:space="preserve">. </w:t>
      </w:r>
    </w:p>
    <w:p w14:paraId="7A1C36C2" w14:textId="77777777" w:rsidR="00950E89" w:rsidRDefault="00950E89">
      <w:pPr>
        <w:pBdr>
          <w:top w:val="nil"/>
          <w:left w:val="nil"/>
          <w:bottom w:val="nil"/>
          <w:right w:val="nil"/>
          <w:between w:val="nil"/>
        </w:pBdr>
        <w:spacing w:line="240" w:lineRule="auto"/>
        <w:ind w:left="0" w:hanging="2"/>
        <w:rPr>
          <w:rFonts w:ascii="Verdana" w:eastAsia="Verdana" w:hAnsi="Verdana" w:cs="Verdana"/>
        </w:rPr>
      </w:pPr>
    </w:p>
    <w:p w14:paraId="276DAC43" w14:textId="5DED710E" w:rsidR="00950E89" w:rsidRDefault="00000000">
      <w:pPr>
        <w:numPr>
          <w:ilvl w:val="0"/>
          <w:numId w:val="1"/>
        </w:numPr>
        <w:pBdr>
          <w:top w:val="nil"/>
          <w:left w:val="nil"/>
          <w:bottom w:val="nil"/>
          <w:right w:val="nil"/>
          <w:between w:val="nil"/>
        </w:pBdr>
        <w:spacing w:line="240" w:lineRule="auto"/>
        <w:ind w:left="0" w:hanging="2"/>
        <w:rPr>
          <w:rFonts w:ascii="Century Schoolbook" w:eastAsia="Century Schoolbook" w:hAnsi="Century Schoolbook" w:cs="Century Schoolbook"/>
          <w:color w:val="000000"/>
        </w:rPr>
      </w:pPr>
      <w:r>
        <w:rPr>
          <w:rFonts w:ascii="Verdana" w:eastAsia="Verdana" w:hAnsi="Verdana" w:cs="Verdana"/>
          <w:b/>
        </w:rPr>
        <w:t>Objectifs :</w:t>
      </w:r>
      <w:r>
        <w:rPr>
          <w:rFonts w:ascii="Verdana" w:eastAsia="Verdana" w:hAnsi="Verdana" w:cs="Verdana"/>
        </w:rPr>
        <w:t xml:space="preserve"> </w:t>
      </w:r>
      <w:r w:rsidR="00C66F68">
        <w:rPr>
          <w:rFonts w:ascii="Verdana" w:eastAsia="Verdana" w:hAnsi="Verdana" w:cs="Verdana"/>
        </w:rPr>
        <w:t xml:space="preserve">Découvrir l’univers du bijou et aborder </w:t>
      </w:r>
      <w:r>
        <w:rPr>
          <w:rFonts w:ascii="Verdana" w:eastAsia="Verdana" w:hAnsi="Verdana" w:cs="Verdana"/>
          <w:color w:val="000000"/>
        </w:rPr>
        <w:t xml:space="preserve">les techniques de base du travail des bijoux en métaux : </w:t>
      </w:r>
      <w:r>
        <w:rPr>
          <w:rFonts w:ascii="Verdana" w:eastAsia="Verdana" w:hAnsi="Verdana" w:cs="Verdana"/>
        </w:rPr>
        <w:t>connaître l’usage des outils et les gestes techniques appropriés pour travailler un bijou en métal, à plat.</w:t>
      </w:r>
    </w:p>
    <w:p w14:paraId="35763C84" w14:textId="77777777" w:rsidR="00950E89" w:rsidRDefault="00950E89">
      <w:pPr>
        <w:pBdr>
          <w:top w:val="nil"/>
          <w:left w:val="nil"/>
          <w:bottom w:val="nil"/>
          <w:right w:val="nil"/>
          <w:between w:val="nil"/>
        </w:pBdr>
        <w:spacing w:line="240" w:lineRule="auto"/>
        <w:ind w:left="0" w:hanging="2"/>
        <w:rPr>
          <w:rFonts w:ascii="Verdana" w:eastAsia="Verdana" w:hAnsi="Verdana" w:cs="Verdana"/>
          <w:color w:val="000000"/>
        </w:rPr>
      </w:pPr>
    </w:p>
    <w:p w14:paraId="13FC53F2" w14:textId="15A57488" w:rsidR="00950E89" w:rsidRDefault="00000000">
      <w:pPr>
        <w:numPr>
          <w:ilvl w:val="0"/>
          <w:numId w:val="1"/>
        </w:numPr>
        <w:pBdr>
          <w:top w:val="nil"/>
          <w:left w:val="nil"/>
          <w:bottom w:val="nil"/>
          <w:right w:val="nil"/>
          <w:between w:val="nil"/>
        </w:pBdr>
        <w:spacing w:line="240" w:lineRule="auto"/>
        <w:ind w:left="0" w:hanging="2"/>
        <w:rPr>
          <w:rFonts w:ascii="Century Schoolbook" w:eastAsia="Century Schoolbook" w:hAnsi="Century Schoolbook" w:cs="Century Schoolbook"/>
          <w:color w:val="000000"/>
        </w:rPr>
      </w:pPr>
      <w:r>
        <w:rPr>
          <w:rFonts w:ascii="Verdana" w:eastAsia="Verdana" w:hAnsi="Verdana" w:cs="Verdana"/>
          <w:b/>
          <w:color w:val="000000"/>
        </w:rPr>
        <w:t xml:space="preserve">Organisation du </w:t>
      </w:r>
      <w:r w:rsidR="00C66F68">
        <w:rPr>
          <w:rFonts w:ascii="Verdana" w:eastAsia="Verdana" w:hAnsi="Verdana" w:cs="Verdana"/>
          <w:b/>
          <w:color w:val="000000"/>
        </w:rPr>
        <w:t xml:space="preserve">séminaire </w:t>
      </w:r>
      <w:r>
        <w:rPr>
          <w:rFonts w:ascii="Verdana" w:eastAsia="Verdana" w:hAnsi="Verdana" w:cs="Verdana"/>
          <w:b/>
          <w:color w:val="000000"/>
        </w:rPr>
        <w:t xml:space="preserve">de </w:t>
      </w:r>
      <w:r w:rsidR="00CC02FC">
        <w:rPr>
          <w:rFonts w:ascii="Verdana" w:eastAsia="Verdana" w:hAnsi="Verdana" w:cs="Verdana"/>
          <w:b/>
        </w:rPr>
        <w:t>1</w:t>
      </w:r>
      <w:r w:rsidR="00097332">
        <w:rPr>
          <w:rFonts w:ascii="Verdana" w:eastAsia="Verdana" w:hAnsi="Verdana" w:cs="Verdana"/>
          <w:b/>
        </w:rPr>
        <w:t>2</w:t>
      </w:r>
      <w:r>
        <w:rPr>
          <w:rFonts w:ascii="Verdana" w:eastAsia="Verdana" w:hAnsi="Verdana" w:cs="Verdana"/>
          <w:b/>
          <w:color w:val="000000"/>
        </w:rPr>
        <w:t xml:space="preserve"> heures (</w:t>
      </w:r>
      <w:r w:rsidR="00245386">
        <w:rPr>
          <w:rFonts w:ascii="Verdana" w:eastAsia="Verdana" w:hAnsi="Verdana" w:cs="Verdana"/>
          <w:b/>
          <w:color w:val="000000"/>
        </w:rPr>
        <w:t>ou 15 heures avec après-midi jour 2 optionnelle</w:t>
      </w:r>
      <w:r>
        <w:rPr>
          <w:rFonts w:ascii="Verdana" w:eastAsia="Verdana" w:hAnsi="Verdana" w:cs="Verdana"/>
          <w:b/>
        </w:rPr>
        <w:t xml:space="preserve">) </w:t>
      </w:r>
      <w:r>
        <w:rPr>
          <w:rFonts w:ascii="Verdana" w:eastAsia="Verdana" w:hAnsi="Verdana" w:cs="Verdana"/>
          <w:b/>
          <w:color w:val="000000"/>
        </w:rPr>
        <w:t> </w:t>
      </w:r>
      <w:r>
        <w:rPr>
          <w:rFonts w:ascii="Verdana" w:eastAsia="Verdana" w:hAnsi="Verdana" w:cs="Verdana"/>
          <w:b/>
        </w:rPr>
        <w:t xml:space="preserve">animé par </w:t>
      </w:r>
      <w:r w:rsidR="00097332">
        <w:rPr>
          <w:rFonts w:ascii="Verdana" w:eastAsia="Verdana" w:hAnsi="Verdana" w:cs="Verdana"/>
          <w:b/>
        </w:rPr>
        <w:t xml:space="preserve">des experts et </w:t>
      </w:r>
      <w:r>
        <w:rPr>
          <w:rFonts w:ascii="Verdana" w:eastAsia="Verdana" w:hAnsi="Verdana" w:cs="Verdana"/>
          <w:b/>
        </w:rPr>
        <w:t xml:space="preserve">des artisans </w:t>
      </w:r>
      <w:r>
        <w:rPr>
          <w:rFonts w:ascii="Verdana" w:eastAsia="Verdana" w:hAnsi="Verdana" w:cs="Verdana"/>
        </w:rPr>
        <w:t>exerçant en tant que professionnel.</w:t>
      </w:r>
    </w:p>
    <w:p w14:paraId="522D2309" w14:textId="77777777" w:rsidR="00950E89" w:rsidRDefault="00950E89">
      <w:pPr>
        <w:pBdr>
          <w:top w:val="nil"/>
          <w:left w:val="nil"/>
          <w:bottom w:val="nil"/>
          <w:right w:val="nil"/>
          <w:between w:val="nil"/>
        </w:pBdr>
        <w:spacing w:line="240" w:lineRule="auto"/>
        <w:ind w:left="0" w:hanging="2"/>
        <w:rPr>
          <w:rFonts w:ascii="Verdana" w:eastAsia="Verdana" w:hAnsi="Verdana" w:cs="Verdana"/>
          <w:color w:val="000000"/>
        </w:rPr>
      </w:pPr>
    </w:p>
    <w:p w14:paraId="2BC89631" w14:textId="13EC06FD" w:rsidR="00097332" w:rsidRDefault="00C66F68">
      <w:pPr>
        <w:pBdr>
          <w:top w:val="nil"/>
          <w:left w:val="nil"/>
          <w:bottom w:val="nil"/>
          <w:right w:val="nil"/>
          <w:between w:val="nil"/>
        </w:pBdr>
        <w:spacing w:line="240" w:lineRule="auto"/>
        <w:ind w:left="0" w:hanging="2"/>
        <w:rPr>
          <w:rFonts w:ascii="Verdana" w:eastAsia="Verdana" w:hAnsi="Verdana" w:cs="Verdana"/>
          <w:b/>
          <w:highlight w:val="white"/>
        </w:rPr>
      </w:pPr>
      <w:r>
        <w:rPr>
          <w:rFonts w:ascii="Verdana" w:eastAsia="Verdana" w:hAnsi="Verdana" w:cs="Verdana"/>
          <w:b/>
          <w:highlight w:val="white"/>
        </w:rPr>
        <w:t>Matinée</w:t>
      </w:r>
      <w:r w:rsidR="00CC02FC">
        <w:rPr>
          <w:rFonts w:ascii="Verdana" w:eastAsia="Verdana" w:hAnsi="Verdana" w:cs="Verdana"/>
          <w:b/>
          <w:highlight w:val="white"/>
        </w:rPr>
        <w:t xml:space="preserve"> </w:t>
      </w:r>
      <w:r w:rsidR="00097332">
        <w:rPr>
          <w:rFonts w:ascii="Verdana" w:eastAsia="Verdana" w:hAnsi="Verdana" w:cs="Verdana"/>
          <w:b/>
          <w:highlight w:val="white"/>
        </w:rPr>
        <w:t xml:space="preserve">jour </w:t>
      </w:r>
      <w:r w:rsidR="00CC02FC">
        <w:rPr>
          <w:rFonts w:ascii="Verdana" w:eastAsia="Verdana" w:hAnsi="Verdana" w:cs="Verdana"/>
          <w:b/>
          <w:highlight w:val="white"/>
        </w:rPr>
        <w:t xml:space="preserve">1 : </w:t>
      </w:r>
      <w:r>
        <w:rPr>
          <w:rFonts w:ascii="Verdana" w:eastAsia="Verdana" w:hAnsi="Verdana" w:cs="Verdana"/>
          <w:b/>
          <w:highlight w:val="white"/>
        </w:rPr>
        <w:t xml:space="preserve">Le marché de la bijouterie. </w:t>
      </w:r>
    </w:p>
    <w:p w14:paraId="11F1EECE" w14:textId="44BA7F87" w:rsidR="00097332" w:rsidRDefault="00A2241E" w:rsidP="00097332">
      <w:pPr>
        <w:pStyle w:val="Paragraphedeliste"/>
        <w:numPr>
          <w:ilvl w:val="0"/>
          <w:numId w:val="2"/>
        </w:numPr>
        <w:pBdr>
          <w:top w:val="nil"/>
          <w:left w:val="nil"/>
          <w:bottom w:val="nil"/>
          <w:right w:val="nil"/>
          <w:between w:val="nil"/>
        </w:pBdr>
        <w:spacing w:line="240" w:lineRule="auto"/>
        <w:ind w:leftChars="0" w:firstLineChars="0"/>
        <w:rPr>
          <w:rFonts w:ascii="Verdana" w:eastAsia="Verdana" w:hAnsi="Verdana" w:cs="Verdana"/>
          <w:b/>
          <w:highlight w:val="white"/>
        </w:rPr>
      </w:pPr>
      <w:r>
        <w:rPr>
          <w:rFonts w:ascii="Verdana" w:eastAsia="Verdana" w:hAnsi="Verdana" w:cs="Verdana"/>
          <w:bCs/>
          <w:highlight w:val="white"/>
        </w:rPr>
        <w:t xml:space="preserve">9h-9h30 : </w:t>
      </w:r>
      <w:r w:rsidR="00097332">
        <w:rPr>
          <w:rFonts w:ascii="Verdana" w:eastAsia="Verdana" w:hAnsi="Verdana" w:cs="Verdana"/>
          <w:bCs/>
          <w:highlight w:val="white"/>
        </w:rPr>
        <w:t>Café d’accueil, i</w:t>
      </w:r>
      <w:r w:rsidR="00097332" w:rsidRPr="00097332">
        <w:rPr>
          <w:rFonts w:ascii="Verdana" w:eastAsia="Verdana" w:hAnsi="Verdana" w:cs="Verdana"/>
          <w:bCs/>
          <w:highlight w:val="white"/>
        </w:rPr>
        <w:t>ntroduction et tour de table</w:t>
      </w:r>
      <w:r w:rsidR="00097332">
        <w:rPr>
          <w:rFonts w:ascii="Verdana" w:eastAsia="Verdana" w:hAnsi="Verdana" w:cs="Verdana"/>
          <w:b/>
          <w:highlight w:val="white"/>
        </w:rPr>
        <w:t xml:space="preserve"> : </w:t>
      </w:r>
      <w:r w:rsidR="00097332" w:rsidRPr="00097332">
        <w:rPr>
          <w:rFonts w:ascii="Verdana" w:eastAsia="Verdana" w:hAnsi="Verdana" w:cs="Verdana"/>
          <w:bCs/>
          <w:highlight w:val="white"/>
        </w:rPr>
        <w:t>30 minutes</w:t>
      </w:r>
    </w:p>
    <w:p w14:paraId="0A12B77A" w14:textId="21C78987" w:rsidR="00CC02FC" w:rsidRPr="00097332" w:rsidRDefault="00A2241E" w:rsidP="00097332">
      <w:pPr>
        <w:pStyle w:val="Paragraphedeliste"/>
        <w:numPr>
          <w:ilvl w:val="0"/>
          <w:numId w:val="2"/>
        </w:numPr>
        <w:pBdr>
          <w:top w:val="nil"/>
          <w:left w:val="nil"/>
          <w:bottom w:val="nil"/>
          <w:right w:val="nil"/>
          <w:between w:val="nil"/>
        </w:pBdr>
        <w:spacing w:line="240" w:lineRule="auto"/>
        <w:ind w:leftChars="0" w:firstLineChars="0"/>
        <w:rPr>
          <w:rFonts w:ascii="Verdana" w:eastAsia="Verdana" w:hAnsi="Verdana" w:cs="Verdana"/>
          <w:b/>
          <w:highlight w:val="white"/>
        </w:rPr>
      </w:pPr>
      <w:r>
        <w:rPr>
          <w:rFonts w:ascii="Verdana" w:eastAsia="Verdana" w:hAnsi="Verdana" w:cs="Verdana"/>
          <w:bCs/>
          <w:highlight w:val="white"/>
        </w:rPr>
        <w:t xml:space="preserve">9h30-11h </w:t>
      </w:r>
      <w:r w:rsidR="00C66F68" w:rsidRPr="00097332">
        <w:rPr>
          <w:rFonts w:ascii="Verdana" w:eastAsia="Verdana" w:hAnsi="Verdana" w:cs="Verdana"/>
          <w:bCs/>
          <w:highlight w:val="white"/>
        </w:rPr>
        <w:t xml:space="preserve">Interview d’un expert travaillant dans une des entreprises participant au séminaire (1 heure d’entretien et 30 minutes de questions / réponses) </w:t>
      </w:r>
    </w:p>
    <w:p w14:paraId="5E8A9F8A" w14:textId="24EA8FA2" w:rsidR="00097332" w:rsidRPr="00097332" w:rsidRDefault="00A2241E" w:rsidP="00097332">
      <w:pPr>
        <w:pStyle w:val="Paragraphedeliste"/>
        <w:numPr>
          <w:ilvl w:val="0"/>
          <w:numId w:val="2"/>
        </w:numPr>
        <w:pBdr>
          <w:top w:val="nil"/>
          <w:left w:val="nil"/>
          <w:bottom w:val="nil"/>
          <w:right w:val="nil"/>
          <w:between w:val="nil"/>
        </w:pBdr>
        <w:spacing w:line="240" w:lineRule="auto"/>
        <w:ind w:leftChars="0" w:firstLineChars="0"/>
        <w:rPr>
          <w:rFonts w:ascii="Verdana" w:eastAsia="Verdana" w:hAnsi="Verdana" w:cs="Verdana"/>
          <w:b/>
          <w:highlight w:val="white"/>
        </w:rPr>
      </w:pPr>
      <w:r>
        <w:rPr>
          <w:rFonts w:ascii="Verdana" w:eastAsia="Verdana" w:hAnsi="Verdana" w:cs="Verdana"/>
          <w:bCs/>
          <w:highlight w:val="white"/>
        </w:rPr>
        <w:t xml:space="preserve">11h12h </w:t>
      </w:r>
      <w:r w:rsidR="00097332">
        <w:rPr>
          <w:rFonts w:ascii="Verdana" w:eastAsia="Verdana" w:hAnsi="Verdana" w:cs="Verdana"/>
          <w:bCs/>
          <w:highlight w:val="white"/>
        </w:rPr>
        <w:t>Introduction à l’établi autour du métier de bijoutier : outils et usages</w:t>
      </w:r>
    </w:p>
    <w:p w14:paraId="6DC23A4D" w14:textId="4CBE53CB" w:rsidR="00097332" w:rsidRDefault="00097332" w:rsidP="00097332">
      <w:pPr>
        <w:pBdr>
          <w:top w:val="nil"/>
          <w:left w:val="nil"/>
          <w:bottom w:val="nil"/>
          <w:right w:val="nil"/>
          <w:between w:val="nil"/>
        </w:pBdr>
        <w:spacing w:line="240" w:lineRule="auto"/>
        <w:ind w:leftChars="0" w:left="0" w:firstLineChars="0" w:firstLine="0"/>
        <w:rPr>
          <w:rFonts w:ascii="Verdana" w:eastAsia="Verdana" w:hAnsi="Verdana" w:cs="Verdana"/>
          <w:b/>
          <w:highlight w:val="white"/>
        </w:rPr>
      </w:pPr>
    </w:p>
    <w:p w14:paraId="3CA1773A" w14:textId="1AA7CF8D" w:rsidR="00097332" w:rsidRPr="00097332" w:rsidRDefault="00097332" w:rsidP="00097332">
      <w:pPr>
        <w:pBdr>
          <w:top w:val="nil"/>
          <w:left w:val="nil"/>
          <w:bottom w:val="nil"/>
          <w:right w:val="nil"/>
          <w:between w:val="nil"/>
        </w:pBdr>
        <w:spacing w:line="240" w:lineRule="auto"/>
        <w:ind w:leftChars="0" w:left="0" w:firstLineChars="0" w:firstLine="0"/>
        <w:rPr>
          <w:rFonts w:ascii="Verdana" w:eastAsia="Verdana" w:hAnsi="Verdana" w:cs="Verdana"/>
          <w:b/>
          <w:highlight w:val="white"/>
        </w:rPr>
      </w:pPr>
      <w:r>
        <w:rPr>
          <w:rFonts w:ascii="Verdana" w:eastAsia="Verdana" w:hAnsi="Verdana" w:cs="Verdana"/>
          <w:b/>
          <w:highlight w:val="white"/>
        </w:rPr>
        <w:t>Déjeuner organisé dans un restaurant du quartier.</w:t>
      </w:r>
    </w:p>
    <w:p w14:paraId="528C557F" w14:textId="77777777" w:rsidR="00CC02FC" w:rsidRDefault="00CC02FC">
      <w:pPr>
        <w:pBdr>
          <w:top w:val="nil"/>
          <w:left w:val="nil"/>
          <w:bottom w:val="nil"/>
          <w:right w:val="nil"/>
          <w:between w:val="nil"/>
        </w:pBdr>
        <w:spacing w:line="240" w:lineRule="auto"/>
        <w:ind w:left="0" w:hanging="2"/>
        <w:rPr>
          <w:rFonts w:ascii="Verdana" w:eastAsia="Verdana" w:hAnsi="Verdana" w:cs="Verdana"/>
          <w:b/>
          <w:highlight w:val="white"/>
        </w:rPr>
      </w:pPr>
    </w:p>
    <w:p w14:paraId="39B46020" w14:textId="678E1D69" w:rsidR="00950E89" w:rsidRDefault="00097332">
      <w:pPr>
        <w:pBdr>
          <w:top w:val="nil"/>
          <w:left w:val="nil"/>
          <w:bottom w:val="nil"/>
          <w:right w:val="nil"/>
          <w:between w:val="nil"/>
        </w:pBdr>
        <w:spacing w:line="240" w:lineRule="auto"/>
        <w:ind w:left="0" w:hanging="2"/>
        <w:rPr>
          <w:rFonts w:ascii="Verdana" w:eastAsia="Verdana" w:hAnsi="Verdana" w:cs="Verdana"/>
          <w:highlight w:val="white"/>
        </w:rPr>
      </w:pPr>
      <w:r>
        <w:rPr>
          <w:rFonts w:ascii="Verdana" w:eastAsia="Verdana" w:hAnsi="Verdana" w:cs="Verdana"/>
          <w:b/>
          <w:highlight w:val="white"/>
        </w:rPr>
        <w:t>Après-midi</w:t>
      </w:r>
      <w:r w:rsidR="00000000">
        <w:rPr>
          <w:rFonts w:ascii="Verdana" w:eastAsia="Verdana" w:hAnsi="Verdana" w:cs="Verdana"/>
          <w:b/>
          <w:highlight w:val="white"/>
        </w:rPr>
        <w:t xml:space="preserve"> </w:t>
      </w:r>
      <w:r>
        <w:rPr>
          <w:rFonts w:ascii="Verdana" w:eastAsia="Verdana" w:hAnsi="Verdana" w:cs="Verdana"/>
          <w:b/>
          <w:highlight w:val="white"/>
        </w:rPr>
        <w:t>jour 1</w:t>
      </w:r>
      <w:r w:rsidR="00000000">
        <w:rPr>
          <w:rFonts w:ascii="Verdana" w:eastAsia="Verdana" w:hAnsi="Verdana" w:cs="Verdana"/>
          <w:b/>
          <w:highlight w:val="white"/>
        </w:rPr>
        <w:t xml:space="preserve"> </w:t>
      </w:r>
      <w:r w:rsidR="00000000">
        <w:rPr>
          <w:rFonts w:ascii="Verdana" w:eastAsia="Verdana" w:hAnsi="Verdana" w:cs="Verdana"/>
          <w:highlight w:val="white"/>
        </w:rPr>
        <w:t xml:space="preserve">: </w:t>
      </w:r>
      <w:r w:rsidR="00A2241E">
        <w:rPr>
          <w:rFonts w:ascii="Verdana" w:eastAsia="Verdana" w:hAnsi="Verdana" w:cs="Verdana"/>
          <w:highlight w:val="white"/>
        </w:rPr>
        <w:t xml:space="preserve">14h-18h : </w:t>
      </w:r>
      <w:r w:rsidR="00000000">
        <w:rPr>
          <w:rFonts w:ascii="Verdana" w:eastAsia="Verdana" w:hAnsi="Verdana" w:cs="Verdana"/>
          <w:highlight w:val="white"/>
        </w:rPr>
        <w:t xml:space="preserve">Travail à partir de plaques de métal : découpe au </w:t>
      </w:r>
      <w:proofErr w:type="spellStart"/>
      <w:r w:rsidR="00000000">
        <w:rPr>
          <w:rFonts w:ascii="Verdana" w:eastAsia="Verdana" w:hAnsi="Verdana" w:cs="Verdana"/>
          <w:highlight w:val="white"/>
        </w:rPr>
        <w:t>bocfil</w:t>
      </w:r>
      <w:proofErr w:type="spellEnd"/>
      <w:r w:rsidR="00000000">
        <w:rPr>
          <w:rFonts w:ascii="Verdana" w:eastAsia="Verdana" w:hAnsi="Verdana" w:cs="Verdana"/>
          <w:highlight w:val="white"/>
        </w:rPr>
        <w:t>, soudure, limage</w:t>
      </w:r>
      <w:r w:rsidR="005127BD">
        <w:rPr>
          <w:rFonts w:ascii="Verdana" w:eastAsia="Verdana" w:hAnsi="Verdana" w:cs="Verdana"/>
          <w:highlight w:val="white"/>
        </w:rPr>
        <w:t xml:space="preserve"> (4 heures)</w:t>
      </w:r>
    </w:p>
    <w:p w14:paraId="57D88337" w14:textId="77777777" w:rsidR="00950E89" w:rsidRDefault="00950E89">
      <w:pPr>
        <w:pBdr>
          <w:top w:val="nil"/>
          <w:left w:val="nil"/>
          <w:bottom w:val="nil"/>
          <w:right w:val="nil"/>
          <w:between w:val="nil"/>
        </w:pBdr>
        <w:spacing w:line="240" w:lineRule="auto"/>
        <w:ind w:left="0" w:hanging="2"/>
        <w:rPr>
          <w:rFonts w:ascii="Verdana" w:eastAsia="Verdana" w:hAnsi="Verdana" w:cs="Verdana"/>
          <w:highlight w:val="white"/>
        </w:rPr>
      </w:pPr>
    </w:p>
    <w:p w14:paraId="282ECA2C" w14:textId="458747F9" w:rsidR="00950E89" w:rsidRDefault="00097332">
      <w:pPr>
        <w:pBdr>
          <w:top w:val="nil"/>
          <w:left w:val="nil"/>
          <w:bottom w:val="nil"/>
          <w:right w:val="nil"/>
          <w:between w:val="nil"/>
        </w:pBdr>
        <w:spacing w:line="240" w:lineRule="auto"/>
        <w:ind w:left="0" w:hanging="2"/>
        <w:rPr>
          <w:rFonts w:ascii="Verdana" w:eastAsia="Verdana" w:hAnsi="Verdana" w:cs="Verdana"/>
          <w:highlight w:val="white"/>
        </w:rPr>
      </w:pPr>
      <w:r>
        <w:rPr>
          <w:rFonts w:ascii="Verdana" w:eastAsia="Verdana" w:hAnsi="Verdana" w:cs="Verdana"/>
          <w:b/>
          <w:highlight w:val="white"/>
        </w:rPr>
        <w:t>Matinée jour</w:t>
      </w:r>
      <w:r w:rsidR="00000000">
        <w:rPr>
          <w:rFonts w:ascii="Verdana" w:eastAsia="Verdana" w:hAnsi="Verdana" w:cs="Verdana"/>
          <w:b/>
          <w:highlight w:val="white"/>
        </w:rPr>
        <w:t xml:space="preserve"> </w:t>
      </w:r>
      <w:r>
        <w:rPr>
          <w:rFonts w:ascii="Verdana" w:eastAsia="Verdana" w:hAnsi="Verdana" w:cs="Verdana"/>
          <w:b/>
          <w:highlight w:val="white"/>
        </w:rPr>
        <w:t>2</w:t>
      </w:r>
      <w:r w:rsidR="00000000">
        <w:rPr>
          <w:rFonts w:ascii="Verdana" w:eastAsia="Verdana" w:hAnsi="Verdana" w:cs="Verdana"/>
          <w:highlight w:val="white"/>
        </w:rPr>
        <w:t xml:space="preserve"> : </w:t>
      </w:r>
      <w:r w:rsidR="00A2241E">
        <w:rPr>
          <w:rFonts w:ascii="Verdana" w:eastAsia="Verdana" w:hAnsi="Verdana" w:cs="Verdana"/>
          <w:highlight w:val="white"/>
        </w:rPr>
        <w:t xml:space="preserve">9h-13h : </w:t>
      </w:r>
      <w:r w:rsidR="00000000">
        <w:rPr>
          <w:rFonts w:ascii="Verdana" w:eastAsia="Verdana" w:hAnsi="Verdana" w:cs="Verdana"/>
          <w:highlight w:val="white"/>
        </w:rPr>
        <w:t>travail sur la mise en forme, sur les effets sur le métal, soudure</w:t>
      </w:r>
      <w:r w:rsidR="005127BD">
        <w:rPr>
          <w:rFonts w:ascii="Verdana" w:eastAsia="Verdana" w:hAnsi="Verdana" w:cs="Verdana"/>
          <w:highlight w:val="white"/>
        </w:rPr>
        <w:t xml:space="preserve"> (4 heures)</w:t>
      </w:r>
    </w:p>
    <w:p w14:paraId="260EB0C2" w14:textId="253DBE8A" w:rsidR="00950E89" w:rsidRDefault="00950E89">
      <w:pPr>
        <w:pBdr>
          <w:top w:val="nil"/>
          <w:left w:val="nil"/>
          <w:bottom w:val="nil"/>
          <w:right w:val="nil"/>
          <w:between w:val="nil"/>
        </w:pBdr>
        <w:spacing w:line="240" w:lineRule="auto"/>
        <w:ind w:left="0" w:hanging="2"/>
        <w:rPr>
          <w:rFonts w:ascii="Verdana" w:eastAsia="Verdana" w:hAnsi="Verdana" w:cs="Verdana"/>
          <w:highlight w:val="white"/>
        </w:rPr>
      </w:pPr>
    </w:p>
    <w:p w14:paraId="4CC373AC" w14:textId="215C7181" w:rsidR="005127BD" w:rsidRPr="005127BD" w:rsidRDefault="005127BD">
      <w:pPr>
        <w:pBdr>
          <w:top w:val="nil"/>
          <w:left w:val="nil"/>
          <w:bottom w:val="nil"/>
          <w:right w:val="nil"/>
          <w:between w:val="nil"/>
        </w:pBdr>
        <w:spacing w:line="240" w:lineRule="auto"/>
        <w:ind w:left="0" w:hanging="2"/>
        <w:rPr>
          <w:rFonts w:ascii="Verdana" w:eastAsia="Verdana" w:hAnsi="Verdana" w:cs="Verdana"/>
          <w:b/>
          <w:bCs/>
          <w:highlight w:val="white"/>
        </w:rPr>
      </w:pPr>
      <w:r w:rsidRPr="005127BD">
        <w:rPr>
          <w:rFonts w:ascii="Verdana" w:eastAsia="Verdana" w:hAnsi="Verdana" w:cs="Verdana"/>
          <w:b/>
          <w:bCs/>
          <w:highlight w:val="white"/>
        </w:rPr>
        <w:t>Déjeuner jour 2 (optionnel)</w:t>
      </w:r>
      <w:r w:rsidR="00A2241E">
        <w:rPr>
          <w:rFonts w:ascii="Verdana" w:eastAsia="Verdana" w:hAnsi="Verdana" w:cs="Verdana"/>
          <w:b/>
          <w:bCs/>
          <w:highlight w:val="white"/>
        </w:rPr>
        <w:t> : 13h-14h</w:t>
      </w:r>
    </w:p>
    <w:p w14:paraId="126BAAC2" w14:textId="77777777" w:rsidR="005127BD" w:rsidRDefault="005127BD">
      <w:pPr>
        <w:pBdr>
          <w:top w:val="nil"/>
          <w:left w:val="nil"/>
          <w:bottom w:val="nil"/>
          <w:right w:val="nil"/>
          <w:between w:val="nil"/>
        </w:pBdr>
        <w:spacing w:line="240" w:lineRule="auto"/>
        <w:ind w:left="0" w:hanging="2"/>
        <w:rPr>
          <w:rFonts w:ascii="Verdana" w:eastAsia="Verdana" w:hAnsi="Verdana" w:cs="Verdana"/>
          <w:highlight w:val="white"/>
        </w:rPr>
      </w:pPr>
    </w:p>
    <w:p w14:paraId="2D1C8E64" w14:textId="1AD81941" w:rsidR="00097332" w:rsidRDefault="00097332">
      <w:pPr>
        <w:pBdr>
          <w:top w:val="nil"/>
          <w:left w:val="nil"/>
          <w:bottom w:val="nil"/>
          <w:right w:val="nil"/>
          <w:between w:val="nil"/>
        </w:pBdr>
        <w:spacing w:line="240" w:lineRule="auto"/>
        <w:ind w:left="0" w:hanging="2"/>
        <w:rPr>
          <w:rFonts w:ascii="Verdana" w:eastAsia="Verdana" w:hAnsi="Verdana" w:cs="Verdana"/>
          <w:highlight w:val="white"/>
        </w:rPr>
      </w:pPr>
      <w:r w:rsidRPr="001000C8">
        <w:rPr>
          <w:rFonts w:ascii="Verdana" w:eastAsia="Verdana" w:hAnsi="Verdana" w:cs="Verdana"/>
          <w:b/>
          <w:bCs/>
          <w:highlight w:val="white"/>
        </w:rPr>
        <w:lastRenderedPageBreak/>
        <w:t>Après-midi jour 2 (optionnel)</w:t>
      </w:r>
      <w:r>
        <w:rPr>
          <w:rFonts w:ascii="Verdana" w:eastAsia="Verdana" w:hAnsi="Verdana" w:cs="Verdana"/>
          <w:highlight w:val="white"/>
        </w:rPr>
        <w:t xml:space="preserve"> : </w:t>
      </w:r>
      <w:r w:rsidR="00A2241E">
        <w:rPr>
          <w:rFonts w:ascii="Verdana" w:eastAsia="Verdana" w:hAnsi="Verdana" w:cs="Verdana"/>
          <w:highlight w:val="white"/>
        </w:rPr>
        <w:t xml:space="preserve">14h-17h : </w:t>
      </w:r>
      <w:r w:rsidR="001000C8">
        <w:rPr>
          <w:rFonts w:ascii="Verdana" w:eastAsia="Verdana" w:hAnsi="Verdana" w:cs="Verdana"/>
          <w:highlight w:val="white"/>
        </w:rPr>
        <w:t xml:space="preserve">possibilité de réserver des espaces </w:t>
      </w:r>
      <w:r w:rsidR="00A2241E">
        <w:rPr>
          <w:rFonts w:ascii="Verdana" w:eastAsia="Verdana" w:hAnsi="Verdana" w:cs="Verdana"/>
          <w:highlight w:val="white"/>
        </w:rPr>
        <w:t xml:space="preserve">par équipe </w:t>
      </w:r>
      <w:r w:rsidR="001000C8">
        <w:rPr>
          <w:rFonts w:ascii="Verdana" w:eastAsia="Verdana" w:hAnsi="Verdana" w:cs="Verdana"/>
          <w:highlight w:val="white"/>
        </w:rPr>
        <w:t xml:space="preserve">pour travailler </w:t>
      </w:r>
      <w:r w:rsidR="005127BD">
        <w:rPr>
          <w:rFonts w:ascii="Verdana" w:eastAsia="Verdana" w:hAnsi="Verdana" w:cs="Verdana"/>
          <w:highlight w:val="white"/>
        </w:rPr>
        <w:t xml:space="preserve">en atelier avec l’accompagnement d’un facilitateur pour faire émerger des réponses </w:t>
      </w:r>
      <w:r w:rsidR="00A2241E">
        <w:rPr>
          <w:rFonts w:ascii="Verdana" w:eastAsia="Verdana" w:hAnsi="Verdana" w:cs="Verdana"/>
          <w:highlight w:val="white"/>
        </w:rPr>
        <w:t xml:space="preserve">à vos </w:t>
      </w:r>
      <w:r w:rsidR="005127BD">
        <w:rPr>
          <w:rFonts w:ascii="Verdana" w:eastAsia="Verdana" w:hAnsi="Verdana" w:cs="Verdana"/>
          <w:highlight w:val="white"/>
        </w:rPr>
        <w:t>problématiques d’entreprise. (3 heures).</w:t>
      </w:r>
    </w:p>
    <w:p w14:paraId="3A8F0FB6" w14:textId="77777777" w:rsidR="00950E89" w:rsidRDefault="00950E89">
      <w:pPr>
        <w:pBdr>
          <w:top w:val="nil"/>
          <w:left w:val="nil"/>
          <w:bottom w:val="nil"/>
          <w:right w:val="nil"/>
          <w:between w:val="nil"/>
        </w:pBdr>
        <w:spacing w:line="240" w:lineRule="auto"/>
        <w:ind w:left="0" w:hanging="2"/>
        <w:rPr>
          <w:rFonts w:ascii="Verdana" w:eastAsia="Verdana" w:hAnsi="Verdana" w:cs="Verdana"/>
        </w:rPr>
      </w:pPr>
    </w:p>
    <w:p w14:paraId="1D5A97D4" w14:textId="6C4920CE" w:rsidR="00950E89" w:rsidRDefault="00000000">
      <w:pPr>
        <w:pBdr>
          <w:top w:val="nil"/>
          <w:left w:val="nil"/>
          <w:bottom w:val="nil"/>
          <w:right w:val="nil"/>
          <w:between w:val="nil"/>
        </w:pBdr>
        <w:spacing w:line="240" w:lineRule="auto"/>
        <w:ind w:left="0" w:hanging="2"/>
        <w:rPr>
          <w:rFonts w:ascii="Verdana" w:eastAsia="Verdana" w:hAnsi="Verdana" w:cs="Verdana"/>
          <w:u w:val="single"/>
        </w:rPr>
      </w:pPr>
      <w:r>
        <w:rPr>
          <w:rFonts w:ascii="Verdana" w:eastAsia="Verdana" w:hAnsi="Verdana" w:cs="Verdana"/>
          <w:u w:val="single"/>
        </w:rPr>
        <w:t xml:space="preserve">Détail des techniques </w:t>
      </w:r>
      <w:r w:rsidR="005127BD">
        <w:rPr>
          <w:rFonts w:ascii="Verdana" w:eastAsia="Verdana" w:hAnsi="Verdana" w:cs="Verdana"/>
          <w:u w:val="single"/>
        </w:rPr>
        <w:t xml:space="preserve">de bijouterie </w:t>
      </w:r>
      <w:r>
        <w:rPr>
          <w:rFonts w:ascii="Verdana" w:eastAsia="Verdana" w:hAnsi="Verdana" w:cs="Verdana"/>
          <w:u w:val="single"/>
        </w:rPr>
        <w:t>apprises :</w:t>
      </w:r>
    </w:p>
    <w:p w14:paraId="377F6A45" w14:textId="77777777" w:rsidR="00950E89" w:rsidRDefault="00950E89">
      <w:pPr>
        <w:pBdr>
          <w:top w:val="nil"/>
          <w:left w:val="nil"/>
          <w:bottom w:val="nil"/>
          <w:right w:val="nil"/>
          <w:between w:val="nil"/>
        </w:pBdr>
        <w:spacing w:line="240" w:lineRule="auto"/>
        <w:ind w:left="0" w:hanging="2"/>
        <w:rPr>
          <w:rFonts w:ascii="Verdana" w:eastAsia="Verdana" w:hAnsi="Verdana" w:cs="Verdana"/>
          <w:u w:val="single"/>
        </w:rPr>
      </w:pPr>
    </w:p>
    <w:p w14:paraId="2E1CB322" w14:textId="4C7C602B" w:rsidR="00950E89" w:rsidRDefault="00000000">
      <w:pPr>
        <w:pBdr>
          <w:top w:val="nil"/>
          <w:left w:val="nil"/>
          <w:bottom w:val="nil"/>
          <w:right w:val="nil"/>
          <w:between w:val="nil"/>
        </w:pBdr>
        <w:spacing w:line="240" w:lineRule="auto"/>
        <w:ind w:left="0" w:hanging="2"/>
        <w:rPr>
          <w:rFonts w:ascii="Verdana" w:eastAsia="Verdana" w:hAnsi="Verdana" w:cs="Verdana"/>
          <w:color w:val="000000"/>
          <w:u w:val="single"/>
        </w:rPr>
      </w:pPr>
      <w:r>
        <w:rPr>
          <w:rFonts w:ascii="Verdana" w:eastAsia="Verdana" w:hAnsi="Verdana" w:cs="Verdana"/>
        </w:rPr>
        <w:t xml:space="preserve">Travail sur plusieurs pièces imposées et personnalisées afin de perfectionner les techniques apprises. </w:t>
      </w:r>
    </w:p>
    <w:p w14:paraId="1E10DF91" w14:textId="77777777" w:rsidR="00950E89" w:rsidRDefault="00000000">
      <w:pPr>
        <w:numPr>
          <w:ilvl w:val="2"/>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 xml:space="preserve">Découverte </w:t>
      </w:r>
      <w:r>
        <w:rPr>
          <w:rFonts w:ascii="Verdana" w:eastAsia="Verdana" w:hAnsi="Verdana" w:cs="Verdana"/>
          <w:color w:val="000000"/>
        </w:rPr>
        <w:t>des outils de base du bijoutier et leur usage,</w:t>
      </w:r>
    </w:p>
    <w:p w14:paraId="085D8AB5" w14:textId="77777777" w:rsidR="00950E89" w:rsidRDefault="00000000">
      <w:pPr>
        <w:numPr>
          <w:ilvl w:val="2"/>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Apprentissage du mesurage</w:t>
      </w:r>
    </w:p>
    <w:p w14:paraId="079EEABE" w14:textId="77777777" w:rsidR="00950E89" w:rsidRDefault="00000000">
      <w:pPr>
        <w:numPr>
          <w:ilvl w:val="2"/>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Apprentissage de la découpe au </w:t>
      </w:r>
      <w:proofErr w:type="spellStart"/>
      <w:r>
        <w:rPr>
          <w:rFonts w:ascii="Verdana" w:eastAsia="Verdana" w:hAnsi="Verdana" w:cs="Verdana"/>
          <w:color w:val="000000"/>
        </w:rPr>
        <w:t>bocfil</w:t>
      </w:r>
      <w:proofErr w:type="spellEnd"/>
      <w:r>
        <w:rPr>
          <w:rFonts w:ascii="Verdana" w:eastAsia="Verdana" w:hAnsi="Verdana" w:cs="Verdana"/>
          <w:color w:val="000000"/>
        </w:rPr>
        <w:t xml:space="preserve"> </w:t>
      </w:r>
      <w:r>
        <w:rPr>
          <w:rFonts w:ascii="Verdana" w:eastAsia="Verdana" w:hAnsi="Verdana" w:cs="Verdana"/>
        </w:rPr>
        <w:t>et du perçage pour travailler un repercé</w:t>
      </w:r>
    </w:p>
    <w:p w14:paraId="76A03C35" w14:textId="77777777" w:rsidR="00950E89" w:rsidRDefault="00000000">
      <w:pPr>
        <w:numPr>
          <w:ilvl w:val="2"/>
          <w:numId w:val="1"/>
        </w:numPr>
        <w:pBdr>
          <w:top w:val="nil"/>
          <w:left w:val="nil"/>
          <w:bottom w:val="nil"/>
          <w:right w:val="nil"/>
          <w:between w:val="nil"/>
        </w:pBdr>
        <w:spacing w:line="240" w:lineRule="auto"/>
        <w:ind w:left="0" w:hanging="2"/>
        <w:rPr>
          <w:rFonts w:ascii="Verdana" w:eastAsia="Verdana" w:hAnsi="Verdana" w:cs="Verdana"/>
        </w:rPr>
      </w:pPr>
      <w:r>
        <w:rPr>
          <w:rFonts w:ascii="Verdana" w:eastAsia="Verdana" w:hAnsi="Verdana" w:cs="Verdana"/>
        </w:rPr>
        <w:t>Apprentissage du recuit</w:t>
      </w:r>
    </w:p>
    <w:p w14:paraId="7C32BE80" w14:textId="77777777" w:rsidR="00950E89" w:rsidRDefault="00000000">
      <w:pPr>
        <w:numPr>
          <w:ilvl w:val="2"/>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Apprentissage </w:t>
      </w:r>
      <w:r>
        <w:rPr>
          <w:rFonts w:ascii="Verdana" w:eastAsia="Verdana" w:hAnsi="Verdana" w:cs="Verdana"/>
        </w:rPr>
        <w:t>du soudage</w:t>
      </w:r>
    </w:p>
    <w:p w14:paraId="41C34171" w14:textId="77777777" w:rsidR="00950E89" w:rsidRDefault="00000000">
      <w:pPr>
        <w:numPr>
          <w:ilvl w:val="2"/>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Apprentissage des techniques de finitions du métal qui permettent de donner du caractère à un bijou (métal martelé, brossé, lissé, poli)</w:t>
      </w:r>
    </w:p>
    <w:p w14:paraId="7AB25926" w14:textId="77777777" w:rsidR="00950E89" w:rsidRDefault="00000000">
      <w:pPr>
        <w:numPr>
          <w:ilvl w:val="2"/>
          <w:numId w:val="1"/>
        </w:numPr>
        <w:pBdr>
          <w:top w:val="nil"/>
          <w:left w:val="nil"/>
          <w:bottom w:val="nil"/>
          <w:right w:val="nil"/>
          <w:between w:val="nil"/>
        </w:pBdr>
        <w:spacing w:line="240" w:lineRule="auto"/>
        <w:ind w:left="0" w:hanging="2"/>
        <w:rPr>
          <w:rFonts w:ascii="Verdana" w:eastAsia="Verdana" w:hAnsi="Verdana" w:cs="Verdana"/>
        </w:rPr>
      </w:pPr>
      <w:r>
        <w:rPr>
          <w:rFonts w:ascii="Verdana" w:eastAsia="Verdana" w:hAnsi="Verdana" w:cs="Verdana"/>
        </w:rPr>
        <w:t xml:space="preserve">Apprentissage du limage, </w:t>
      </w:r>
    </w:p>
    <w:p w14:paraId="2713037D" w14:textId="77777777" w:rsidR="00950E89" w:rsidRDefault="00000000">
      <w:pPr>
        <w:numPr>
          <w:ilvl w:val="2"/>
          <w:numId w:val="1"/>
        </w:numPr>
        <w:pBdr>
          <w:top w:val="nil"/>
          <w:left w:val="nil"/>
          <w:bottom w:val="nil"/>
          <w:right w:val="nil"/>
          <w:between w:val="nil"/>
        </w:pBdr>
        <w:spacing w:line="240" w:lineRule="auto"/>
        <w:ind w:left="0" w:hanging="2"/>
        <w:rPr>
          <w:rFonts w:ascii="Verdana" w:eastAsia="Verdana" w:hAnsi="Verdana" w:cs="Verdana"/>
        </w:rPr>
      </w:pPr>
      <w:r>
        <w:rPr>
          <w:rFonts w:ascii="Verdana" w:eastAsia="Verdana" w:hAnsi="Verdana" w:cs="Verdana"/>
        </w:rPr>
        <w:t>Apprentissage du polissage</w:t>
      </w:r>
    </w:p>
    <w:p w14:paraId="1F798F7B" w14:textId="77777777" w:rsidR="00950E89" w:rsidRDefault="00950E89">
      <w:pPr>
        <w:pBdr>
          <w:top w:val="nil"/>
          <w:left w:val="nil"/>
          <w:bottom w:val="nil"/>
          <w:right w:val="nil"/>
          <w:between w:val="nil"/>
        </w:pBdr>
        <w:spacing w:line="240" w:lineRule="auto"/>
        <w:ind w:left="0" w:hanging="2"/>
        <w:rPr>
          <w:rFonts w:ascii="Verdana" w:eastAsia="Verdana" w:hAnsi="Verdana" w:cs="Verdana"/>
        </w:rPr>
      </w:pPr>
    </w:p>
    <w:p w14:paraId="565A3A3D" w14:textId="7B6EDA4C" w:rsidR="00950E89" w:rsidRDefault="00000000">
      <w:pPr>
        <w:numPr>
          <w:ilvl w:val="0"/>
          <w:numId w:val="1"/>
        </w:numPr>
        <w:ind w:left="0" w:hanging="2"/>
        <w:rPr>
          <w:rFonts w:ascii="Century Schoolbook" w:eastAsia="Century Schoolbook" w:hAnsi="Century Schoolbook" w:cs="Century Schoolbook"/>
        </w:rPr>
      </w:pPr>
      <w:r>
        <w:rPr>
          <w:rFonts w:ascii="Verdana" w:eastAsia="Verdana" w:hAnsi="Verdana" w:cs="Verdana"/>
          <w:b/>
        </w:rPr>
        <w:t>Déroulement du stage</w:t>
      </w:r>
      <w:r>
        <w:rPr>
          <w:rFonts w:ascii="Verdana" w:eastAsia="Verdana" w:hAnsi="Verdana" w:cs="Verdana"/>
        </w:rPr>
        <w:t xml:space="preserve"> : Présentiel / </w:t>
      </w:r>
      <w:r w:rsidR="00CC02FC">
        <w:rPr>
          <w:rFonts w:ascii="Verdana" w:eastAsia="Verdana" w:hAnsi="Verdana" w:cs="Verdana"/>
        </w:rPr>
        <w:t>Académie des métiers d’art</w:t>
      </w:r>
      <w:r w:rsidR="00245386">
        <w:rPr>
          <w:rFonts w:ascii="Verdana" w:eastAsia="Verdana" w:hAnsi="Verdana" w:cs="Verdana"/>
        </w:rPr>
        <w:t xml:space="preserve">, 32 rue </w:t>
      </w:r>
      <w:proofErr w:type="spellStart"/>
      <w:r w:rsidR="00245386">
        <w:rPr>
          <w:rFonts w:ascii="Verdana" w:eastAsia="Verdana" w:hAnsi="Verdana" w:cs="Verdana"/>
        </w:rPr>
        <w:t>Délizy</w:t>
      </w:r>
      <w:proofErr w:type="spellEnd"/>
      <w:r w:rsidR="00245386">
        <w:rPr>
          <w:rFonts w:ascii="Verdana" w:eastAsia="Verdana" w:hAnsi="Verdana" w:cs="Verdana"/>
        </w:rPr>
        <w:t>, 93500 Pantin</w:t>
      </w:r>
    </w:p>
    <w:p w14:paraId="5E791983" w14:textId="77777777" w:rsidR="00950E89" w:rsidRDefault="00950E89">
      <w:pPr>
        <w:ind w:left="0" w:hanging="2"/>
        <w:rPr>
          <w:rFonts w:ascii="Verdana" w:eastAsia="Verdana" w:hAnsi="Verdana" w:cs="Verdana"/>
        </w:rPr>
      </w:pPr>
    </w:p>
    <w:p w14:paraId="66D4B13F" w14:textId="0F6E7672" w:rsidR="00950E89" w:rsidRDefault="00000000">
      <w:pPr>
        <w:numPr>
          <w:ilvl w:val="0"/>
          <w:numId w:val="1"/>
        </w:numPr>
        <w:ind w:left="0" w:hanging="2"/>
        <w:rPr>
          <w:rFonts w:ascii="Century Schoolbook" w:eastAsia="Century Schoolbook" w:hAnsi="Century Schoolbook" w:cs="Century Schoolbook"/>
        </w:rPr>
      </w:pPr>
      <w:r>
        <w:rPr>
          <w:rFonts w:ascii="Verdana" w:eastAsia="Verdana" w:hAnsi="Verdana" w:cs="Verdana"/>
          <w:b/>
        </w:rPr>
        <w:t>Formatrices :</w:t>
      </w:r>
      <w:r>
        <w:rPr>
          <w:rFonts w:ascii="Verdana" w:eastAsia="Verdana" w:hAnsi="Verdana" w:cs="Verdana"/>
        </w:rPr>
        <w:t xml:space="preserve"> </w:t>
      </w:r>
      <w:r w:rsidR="00A2241E">
        <w:rPr>
          <w:rFonts w:ascii="Verdana" w:eastAsia="Verdana" w:hAnsi="Verdana" w:cs="Verdana"/>
        </w:rPr>
        <w:t xml:space="preserve">xx </w:t>
      </w:r>
      <w:r>
        <w:rPr>
          <w:rFonts w:ascii="Verdana" w:eastAsia="Verdana" w:hAnsi="Verdana" w:cs="Verdana"/>
        </w:rPr>
        <w:t>(Bijoutières professionnelles)</w:t>
      </w:r>
    </w:p>
    <w:p w14:paraId="15E6555B" w14:textId="77777777" w:rsidR="00950E89" w:rsidRDefault="00950E89">
      <w:pPr>
        <w:ind w:left="0" w:hanging="2"/>
        <w:rPr>
          <w:rFonts w:ascii="Verdana" w:eastAsia="Verdana" w:hAnsi="Verdana" w:cs="Verdana"/>
        </w:rPr>
      </w:pPr>
    </w:p>
    <w:p w14:paraId="40653690" w14:textId="77777777" w:rsidR="00950E89" w:rsidRDefault="00000000">
      <w:pPr>
        <w:numPr>
          <w:ilvl w:val="0"/>
          <w:numId w:val="1"/>
        </w:numPr>
        <w:ind w:left="0" w:hanging="2"/>
        <w:rPr>
          <w:rFonts w:ascii="Century Schoolbook" w:eastAsia="Century Schoolbook" w:hAnsi="Century Schoolbook" w:cs="Century Schoolbook"/>
        </w:rPr>
      </w:pPr>
      <w:r>
        <w:rPr>
          <w:rFonts w:ascii="Verdana" w:eastAsia="Verdana" w:hAnsi="Verdana" w:cs="Verdana"/>
          <w:b/>
        </w:rPr>
        <w:t xml:space="preserve">Matériel fourni : </w:t>
      </w:r>
      <w:r>
        <w:rPr>
          <w:rFonts w:ascii="Verdana" w:eastAsia="Verdana" w:hAnsi="Verdana" w:cs="Verdana"/>
        </w:rPr>
        <w:t xml:space="preserve">Tous les outils et les matières premières - kit pédagogique </w:t>
      </w:r>
    </w:p>
    <w:p w14:paraId="05EAF620" w14:textId="77777777" w:rsidR="00950E89" w:rsidRDefault="00950E89">
      <w:pPr>
        <w:ind w:left="0" w:hanging="2"/>
        <w:rPr>
          <w:rFonts w:ascii="Verdana" w:eastAsia="Verdana" w:hAnsi="Verdana" w:cs="Verdana"/>
        </w:rPr>
      </w:pPr>
    </w:p>
    <w:p w14:paraId="21F0EBDD" w14:textId="610C6346" w:rsidR="00950E89" w:rsidRDefault="00000000">
      <w:pPr>
        <w:numPr>
          <w:ilvl w:val="0"/>
          <w:numId w:val="1"/>
        </w:numPr>
        <w:ind w:left="0" w:hanging="2"/>
        <w:rPr>
          <w:rFonts w:ascii="Century Schoolbook" w:eastAsia="Century Schoolbook" w:hAnsi="Century Schoolbook" w:cs="Century Schoolbook"/>
        </w:rPr>
      </w:pPr>
      <w:r>
        <w:rPr>
          <w:rFonts w:ascii="Verdana" w:eastAsia="Verdana" w:hAnsi="Verdana" w:cs="Verdana"/>
          <w:b/>
        </w:rPr>
        <w:t xml:space="preserve">Le nombre maximum de personnes accueillies est de </w:t>
      </w:r>
      <w:r w:rsidR="00CC02FC">
        <w:rPr>
          <w:rFonts w:ascii="Verdana" w:eastAsia="Verdana" w:hAnsi="Verdana" w:cs="Verdana"/>
          <w:b/>
        </w:rPr>
        <w:t>12</w:t>
      </w:r>
      <w:r>
        <w:rPr>
          <w:rFonts w:ascii="Verdana" w:eastAsia="Verdana" w:hAnsi="Verdana" w:cs="Verdana"/>
        </w:rPr>
        <w:t xml:space="preserve"> afin de garantir un enseignement de qualité.</w:t>
      </w:r>
    </w:p>
    <w:p w14:paraId="329546A4" w14:textId="77777777" w:rsidR="00950E89" w:rsidRDefault="00950E89">
      <w:pPr>
        <w:ind w:left="0" w:hanging="2"/>
        <w:rPr>
          <w:rFonts w:ascii="Verdana" w:eastAsia="Verdana" w:hAnsi="Verdana" w:cs="Verdana"/>
        </w:rPr>
      </w:pPr>
    </w:p>
    <w:p w14:paraId="23C3D4C0" w14:textId="53D4C3C9" w:rsidR="00950E89" w:rsidRDefault="00000000">
      <w:pPr>
        <w:numPr>
          <w:ilvl w:val="0"/>
          <w:numId w:val="1"/>
        </w:numPr>
        <w:ind w:left="0" w:hanging="2"/>
        <w:rPr>
          <w:rFonts w:ascii="Century Schoolbook" w:eastAsia="Century Schoolbook" w:hAnsi="Century Schoolbook" w:cs="Century Schoolbook"/>
        </w:rPr>
      </w:pPr>
      <w:r>
        <w:rPr>
          <w:rFonts w:ascii="Verdana" w:eastAsia="Verdana" w:hAnsi="Verdana" w:cs="Verdana"/>
          <w:b/>
        </w:rPr>
        <w:t xml:space="preserve">Tarifs </w:t>
      </w:r>
      <w:r>
        <w:rPr>
          <w:rFonts w:ascii="Verdana" w:eastAsia="Verdana" w:hAnsi="Verdana" w:cs="Verdana"/>
        </w:rPr>
        <w:t xml:space="preserve"> : </w:t>
      </w:r>
      <w:r w:rsidR="00245386" w:rsidRPr="00245386">
        <w:rPr>
          <w:rFonts w:ascii="Verdana" w:eastAsia="Verdana" w:hAnsi="Verdana" w:cs="Verdana"/>
          <w:highlight w:val="yellow"/>
        </w:rPr>
        <w:t>à définir</w:t>
      </w:r>
    </w:p>
    <w:p w14:paraId="2AC5950E" w14:textId="77777777" w:rsidR="00950E89" w:rsidRDefault="00950E89">
      <w:pPr>
        <w:ind w:left="0" w:hanging="2"/>
        <w:rPr>
          <w:rFonts w:ascii="Verdana" w:eastAsia="Verdana" w:hAnsi="Verdana" w:cs="Verdana"/>
          <w:b/>
        </w:rPr>
      </w:pPr>
    </w:p>
    <w:p w14:paraId="78F4029D" w14:textId="77777777" w:rsidR="00950E89" w:rsidRDefault="00000000">
      <w:pPr>
        <w:numPr>
          <w:ilvl w:val="0"/>
          <w:numId w:val="1"/>
        </w:numPr>
        <w:ind w:left="0" w:hanging="2"/>
        <w:rPr>
          <w:rFonts w:ascii="Century Schoolbook" w:eastAsia="Century Schoolbook" w:hAnsi="Century Schoolbook" w:cs="Century Schoolbook"/>
        </w:rPr>
      </w:pPr>
      <w:r>
        <w:rPr>
          <w:rFonts w:ascii="Verdana" w:eastAsia="Verdana" w:hAnsi="Verdana" w:cs="Verdana"/>
          <w:b/>
        </w:rPr>
        <w:t>Délai d’accès :</w:t>
      </w:r>
      <w:r>
        <w:rPr>
          <w:rFonts w:ascii="Verdana" w:eastAsia="Verdana" w:hAnsi="Verdana" w:cs="Verdana"/>
        </w:rPr>
        <w:t xml:space="preserve"> Dates de formation disponible sur notre site internet. </w:t>
      </w:r>
    </w:p>
    <w:p w14:paraId="44153AA5" w14:textId="77777777" w:rsidR="00950E89" w:rsidRDefault="00950E89">
      <w:pPr>
        <w:ind w:left="0" w:hanging="2"/>
        <w:rPr>
          <w:rFonts w:ascii="Verdana" w:eastAsia="Verdana" w:hAnsi="Verdana" w:cs="Verdana"/>
        </w:rPr>
      </w:pPr>
    </w:p>
    <w:p w14:paraId="7D779E49" w14:textId="7F193FBE" w:rsidR="00950E89" w:rsidRDefault="00000000">
      <w:pPr>
        <w:numPr>
          <w:ilvl w:val="0"/>
          <w:numId w:val="1"/>
        </w:numPr>
        <w:ind w:left="0" w:hanging="2"/>
        <w:rPr>
          <w:rFonts w:ascii="Century Schoolbook" w:eastAsia="Century Schoolbook" w:hAnsi="Century Schoolbook" w:cs="Century Schoolbook"/>
        </w:rPr>
      </w:pPr>
      <w:r>
        <w:rPr>
          <w:rFonts w:ascii="Verdana" w:eastAsia="Verdana" w:hAnsi="Verdana" w:cs="Verdana"/>
          <w:b/>
        </w:rPr>
        <w:t>Suivi et évaluation  :</w:t>
      </w:r>
      <w:r>
        <w:rPr>
          <w:rFonts w:ascii="Verdana" w:eastAsia="Verdana" w:hAnsi="Verdana" w:cs="Verdana"/>
        </w:rPr>
        <w:t xml:space="preserve"> Avant la formation : questionnaire recueil des attentes</w:t>
      </w:r>
      <w:r w:rsidR="00CC02FC">
        <w:rPr>
          <w:rFonts w:ascii="Verdana" w:eastAsia="Verdana" w:hAnsi="Verdana" w:cs="Verdana"/>
        </w:rPr>
        <w:t xml:space="preserve"> de l’entreprise</w:t>
      </w:r>
      <w:r>
        <w:rPr>
          <w:rFonts w:ascii="Verdana" w:eastAsia="Verdana" w:hAnsi="Verdana" w:cs="Verdana"/>
        </w:rPr>
        <w:t>, programme de la formation, planning prévisionnel des séances, convocation/Pendant la formation : feuille d’émargement par demi-journée de formation, exercices et ateliers / En fin de formation : évaluation des compétences, questionnaire de la satisfaction, certificat de réalisation.</w:t>
      </w:r>
    </w:p>
    <w:p w14:paraId="71004842" w14:textId="77777777" w:rsidR="00950E89" w:rsidRDefault="00950E89">
      <w:pPr>
        <w:ind w:left="0" w:hanging="2"/>
        <w:rPr>
          <w:rFonts w:ascii="Verdana" w:eastAsia="Verdana" w:hAnsi="Verdana" w:cs="Verdana"/>
        </w:rPr>
      </w:pPr>
    </w:p>
    <w:p w14:paraId="32E101FD" w14:textId="77777777" w:rsidR="00950E89" w:rsidRDefault="00000000">
      <w:pPr>
        <w:numPr>
          <w:ilvl w:val="0"/>
          <w:numId w:val="1"/>
        </w:numPr>
        <w:ind w:left="0" w:hanging="2"/>
        <w:rPr>
          <w:rFonts w:ascii="Century Schoolbook" w:eastAsia="Century Schoolbook" w:hAnsi="Century Schoolbook" w:cs="Century Schoolbook"/>
        </w:rPr>
      </w:pPr>
      <w:r>
        <w:rPr>
          <w:rFonts w:ascii="Verdana" w:eastAsia="Verdana" w:hAnsi="Verdana" w:cs="Verdana"/>
          <w:b/>
        </w:rPr>
        <w:t>Moyens et méthodes pédagogiques :</w:t>
      </w:r>
      <w:r>
        <w:rPr>
          <w:rFonts w:ascii="Verdana" w:eastAsia="Verdana" w:hAnsi="Verdana" w:cs="Verdana"/>
        </w:rPr>
        <w:t xml:space="preserve"> la démarche pédagogique mise en œuvre repose sur des situations d’apprentissage variées : cours, exercices pratiques en groupe/individuel</w:t>
      </w:r>
    </w:p>
    <w:p w14:paraId="7D16240B" w14:textId="77777777" w:rsidR="00950E89" w:rsidRDefault="00950E89">
      <w:pPr>
        <w:ind w:left="0" w:hanging="2"/>
        <w:rPr>
          <w:rFonts w:ascii="Verdana" w:eastAsia="Verdana" w:hAnsi="Verdana" w:cs="Verdana"/>
        </w:rPr>
      </w:pPr>
    </w:p>
    <w:p w14:paraId="5571B1BB" w14:textId="77777777" w:rsidR="00950E89" w:rsidRDefault="00000000">
      <w:pPr>
        <w:numPr>
          <w:ilvl w:val="0"/>
          <w:numId w:val="1"/>
        </w:numPr>
        <w:ind w:left="0" w:hanging="2"/>
        <w:rPr>
          <w:rFonts w:ascii="Century Schoolbook" w:eastAsia="Century Schoolbook" w:hAnsi="Century Schoolbook" w:cs="Century Schoolbook"/>
        </w:rPr>
      </w:pPr>
      <w:r>
        <w:rPr>
          <w:rFonts w:ascii="Verdana" w:eastAsia="Verdana" w:hAnsi="Verdana" w:cs="Verdana"/>
          <w:b/>
        </w:rPr>
        <w:t xml:space="preserve">Accessibilité : </w:t>
      </w:r>
      <w:r>
        <w:rPr>
          <w:rFonts w:ascii="Verdana" w:eastAsia="Verdana" w:hAnsi="Verdana" w:cs="Verdana"/>
        </w:rPr>
        <w:t xml:space="preserve">pour nous permettre d’évaluer avec vous un besoin d’adaptation de notre action de formation,  de nos conditions d’accueil et d’accès, merci de nous contacter au 06 03 18 68 81 ou </w:t>
      </w:r>
      <w:hyperlink r:id="rId11">
        <w:r>
          <w:rPr>
            <w:rFonts w:ascii="Verdana" w:eastAsia="Verdana" w:hAnsi="Verdana" w:cs="Verdana"/>
            <w:color w:val="1155CC"/>
            <w:u w:val="single"/>
          </w:rPr>
          <w:t>aude@artisansdavenir.fr</w:t>
        </w:r>
      </w:hyperlink>
    </w:p>
    <w:p w14:paraId="05BC36F7" w14:textId="77777777" w:rsidR="00950E89" w:rsidRDefault="00950E89">
      <w:pPr>
        <w:ind w:left="0" w:hanging="2"/>
        <w:rPr>
          <w:rFonts w:ascii="Verdana" w:eastAsia="Verdana" w:hAnsi="Verdana" w:cs="Verdana"/>
        </w:rPr>
      </w:pPr>
    </w:p>
    <w:p w14:paraId="20956804" w14:textId="77777777" w:rsidR="00950E89" w:rsidRDefault="00000000">
      <w:pPr>
        <w:numPr>
          <w:ilvl w:val="0"/>
          <w:numId w:val="1"/>
        </w:numPr>
        <w:ind w:left="0" w:hanging="2"/>
        <w:rPr>
          <w:rFonts w:ascii="Verdana" w:eastAsia="Verdana" w:hAnsi="Verdana" w:cs="Verdana"/>
          <w:b/>
        </w:rPr>
      </w:pPr>
      <w:r>
        <w:rPr>
          <w:rFonts w:ascii="Verdana" w:eastAsia="Verdana" w:hAnsi="Verdana" w:cs="Verdana"/>
          <w:b/>
        </w:rPr>
        <w:t>Renseignements/Inscription</w:t>
      </w:r>
    </w:p>
    <w:p w14:paraId="1EC42378" w14:textId="77777777" w:rsidR="00950E89" w:rsidRDefault="00000000">
      <w:pPr>
        <w:ind w:left="0" w:hanging="2"/>
        <w:rPr>
          <w:rFonts w:ascii="Verdana" w:eastAsia="Verdana" w:hAnsi="Verdana" w:cs="Verdana"/>
        </w:rPr>
      </w:pPr>
      <w:hyperlink r:id="rId12">
        <w:r>
          <w:rPr>
            <w:rFonts w:ascii="Verdana" w:eastAsia="Verdana" w:hAnsi="Verdana" w:cs="Verdana"/>
            <w:color w:val="1155CC"/>
            <w:u w:val="single"/>
          </w:rPr>
          <w:t>https://www.lesartisans.paris</w:t>
        </w:r>
      </w:hyperlink>
      <w:r>
        <w:rPr>
          <w:rFonts w:ascii="Verdana" w:eastAsia="Verdana" w:hAnsi="Verdana" w:cs="Verdana"/>
        </w:rPr>
        <w:t xml:space="preserve"> - 06 03 18 68 81 - aude@artisansdavenir.fr</w:t>
      </w:r>
    </w:p>
    <w:p w14:paraId="6591670B" w14:textId="77777777" w:rsidR="00950E89" w:rsidRDefault="00950E89">
      <w:pPr>
        <w:ind w:left="0" w:hanging="2"/>
        <w:rPr>
          <w:rFonts w:ascii="Verdana" w:eastAsia="Verdana" w:hAnsi="Verdana" w:cs="Verdana"/>
        </w:rPr>
      </w:pPr>
    </w:p>
    <w:sectPr w:rsidR="00950E89">
      <w:footerReference w:type="default" r:id="rId13"/>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A651" w14:textId="77777777" w:rsidR="00F17CF6" w:rsidRDefault="00F17CF6">
      <w:pPr>
        <w:spacing w:line="240" w:lineRule="auto"/>
        <w:ind w:left="0" w:hanging="2"/>
      </w:pPr>
      <w:r>
        <w:separator/>
      </w:r>
    </w:p>
  </w:endnote>
  <w:endnote w:type="continuationSeparator" w:id="0">
    <w:p w14:paraId="33884EC5" w14:textId="77777777" w:rsidR="00F17CF6" w:rsidRDefault="00F17C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D05" w14:textId="77777777" w:rsidR="00950E89" w:rsidRDefault="00000000">
    <w:pPr>
      <w:jc w:val="center"/>
      <w:rPr>
        <w:rFonts w:ascii="Verdana" w:eastAsia="Verdana" w:hAnsi="Verdana" w:cs="Verdana"/>
        <w:sz w:val="12"/>
        <w:szCs w:val="12"/>
      </w:rPr>
    </w:pPr>
    <w:r>
      <w:rPr>
        <w:rFonts w:ascii="Verdana" w:eastAsia="Verdana" w:hAnsi="Verdana" w:cs="Verdana"/>
        <w:sz w:val="12"/>
        <w:szCs w:val="12"/>
      </w:rPr>
      <w:t>SIRET 831 476 874 00027 - Tva intracommunautaire FR71831476874 FR 71 831476874</w:t>
    </w:r>
  </w:p>
  <w:p w14:paraId="128680FA" w14:textId="77777777" w:rsidR="00950E89" w:rsidRDefault="00000000">
    <w:pPr>
      <w:ind w:left="0" w:hanging="2"/>
      <w:jc w:val="center"/>
      <w:rPr>
        <w:rFonts w:ascii="Verdana" w:eastAsia="Verdana" w:hAnsi="Verdana" w:cs="Verdana"/>
        <w:sz w:val="12"/>
        <w:szCs w:val="12"/>
      </w:rPr>
    </w:pPr>
    <w:sdt>
      <w:sdtPr>
        <w:tag w:val="goog_rdk_0"/>
        <w:id w:val="671216565"/>
      </w:sdtPr>
      <w:sdtContent>
        <w:r>
          <w:rPr>
            <w:sz w:val="12"/>
            <w:szCs w:val="12"/>
          </w:rPr>
          <w:t xml:space="preserve"> déclaration d’activité </w:t>
        </w:r>
        <w:proofErr w:type="spellStart"/>
        <w:r>
          <w:rPr>
            <w:sz w:val="12"/>
            <w:szCs w:val="12"/>
          </w:rPr>
          <w:t>enregistrée</w:t>
        </w:r>
        <w:proofErr w:type="spellEnd"/>
        <w:r>
          <w:rPr>
            <w:sz w:val="12"/>
            <w:szCs w:val="12"/>
          </w:rPr>
          <w:t xml:space="preserve"> sous le </w:t>
        </w:r>
        <w:proofErr w:type="spellStart"/>
        <w:r>
          <w:rPr>
            <w:sz w:val="12"/>
            <w:szCs w:val="12"/>
          </w:rPr>
          <w:t>numéro</w:t>
        </w:r>
        <w:proofErr w:type="spellEnd"/>
        <w:r>
          <w:rPr>
            <w:sz w:val="12"/>
            <w:szCs w:val="12"/>
          </w:rPr>
          <w:t xml:space="preserve"> n°11755837375 </w:t>
        </w:r>
        <w:proofErr w:type="spellStart"/>
        <w:r>
          <w:rPr>
            <w:sz w:val="12"/>
            <w:szCs w:val="12"/>
          </w:rPr>
          <w:t>auprès</w:t>
        </w:r>
        <w:proofErr w:type="spellEnd"/>
        <w:r>
          <w:rPr>
            <w:sz w:val="12"/>
            <w:szCs w:val="12"/>
          </w:rPr>
          <w:t xml:space="preserve"> du </w:t>
        </w:r>
        <w:proofErr w:type="spellStart"/>
        <w:r>
          <w:rPr>
            <w:sz w:val="12"/>
            <w:szCs w:val="12"/>
          </w:rPr>
          <w:t>préfet</w:t>
        </w:r>
        <w:proofErr w:type="spellEnd"/>
        <w:r>
          <w:rPr>
            <w:sz w:val="12"/>
            <w:szCs w:val="12"/>
          </w:rPr>
          <w:t xml:space="preserve"> de </w:t>
        </w:r>
        <w:proofErr w:type="spellStart"/>
        <w:r>
          <w:rPr>
            <w:sz w:val="12"/>
            <w:szCs w:val="12"/>
          </w:rPr>
          <w:t>région</w:t>
        </w:r>
        <w:proofErr w:type="spellEnd"/>
        <w:r>
          <w:rPr>
            <w:sz w:val="12"/>
            <w:szCs w:val="12"/>
          </w:rPr>
          <w:t xml:space="preserve"> Ile de France</w:t>
        </w:r>
      </w:sdtContent>
    </w:sdt>
  </w:p>
  <w:p w14:paraId="4D0EA739" w14:textId="77777777" w:rsidR="00950E89" w:rsidRDefault="00000000">
    <w:pPr>
      <w:ind w:left="0" w:hanging="2"/>
      <w:jc w:val="center"/>
      <w:rPr>
        <w:rFonts w:ascii="Verdana" w:eastAsia="Verdana" w:hAnsi="Verdana" w:cs="Verdana"/>
        <w:sz w:val="12"/>
        <w:szCs w:val="12"/>
      </w:rPr>
    </w:pPr>
    <w:sdt>
      <w:sdtPr>
        <w:tag w:val="goog_rdk_1"/>
        <w:id w:val="-856266714"/>
      </w:sdtPr>
      <w:sdtContent>
        <w:r>
          <w:rPr>
            <w:sz w:val="12"/>
            <w:szCs w:val="12"/>
          </w:rPr>
          <w:t xml:space="preserve">Ce </w:t>
        </w:r>
        <w:proofErr w:type="spellStart"/>
        <w:r>
          <w:rPr>
            <w:sz w:val="12"/>
            <w:szCs w:val="12"/>
          </w:rPr>
          <w:t>numéro</w:t>
        </w:r>
        <w:proofErr w:type="spellEnd"/>
        <w:r>
          <w:rPr>
            <w:sz w:val="12"/>
            <w:szCs w:val="12"/>
          </w:rPr>
          <w:t xml:space="preserve"> d’enregistrement ne vaut pas </w:t>
        </w:r>
        <w:proofErr w:type="spellStart"/>
        <w:r>
          <w:rPr>
            <w:sz w:val="12"/>
            <w:szCs w:val="12"/>
          </w:rPr>
          <w:t>agrément</w:t>
        </w:r>
        <w:proofErr w:type="spellEnd"/>
        <w:r>
          <w:rPr>
            <w:sz w:val="12"/>
            <w:szCs w:val="12"/>
          </w:rPr>
          <w:t xml:space="preserve"> de l’Etat</w:t>
        </w:r>
      </w:sdtContent>
    </w:sdt>
  </w:p>
  <w:p w14:paraId="46321C95" w14:textId="77777777" w:rsidR="00950E89" w:rsidRDefault="00000000">
    <w:pPr>
      <w:spacing w:after="200" w:line="276" w:lineRule="auto"/>
      <w:jc w:val="left"/>
      <w:rPr>
        <w:rFonts w:ascii="Century Schoolbook" w:eastAsia="Century Schoolbook" w:hAnsi="Century Schoolbook" w:cs="Century Schoolbook"/>
      </w:rPr>
    </w:pPr>
    <w:r>
      <w:rPr>
        <w:rFonts w:ascii="Calibri" w:eastAsia="Calibri" w:hAnsi="Calibri" w:cs="Calibri"/>
        <w:sz w:val="14"/>
        <w:szCs w:val="14"/>
      </w:rPr>
      <w:t>Mis à jour le 16/05/2021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6DED" w14:textId="77777777" w:rsidR="00F17CF6" w:rsidRDefault="00F17CF6">
      <w:pPr>
        <w:spacing w:line="240" w:lineRule="auto"/>
        <w:ind w:left="0" w:hanging="2"/>
      </w:pPr>
      <w:r>
        <w:separator/>
      </w:r>
    </w:p>
  </w:footnote>
  <w:footnote w:type="continuationSeparator" w:id="0">
    <w:p w14:paraId="147AC986" w14:textId="77777777" w:rsidR="00F17CF6" w:rsidRDefault="00F17CF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51935"/>
    <w:multiLevelType w:val="multilevel"/>
    <w:tmpl w:val="7C50A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5352DC"/>
    <w:multiLevelType w:val="hybridMultilevel"/>
    <w:tmpl w:val="12886DC0"/>
    <w:lvl w:ilvl="0" w:tplc="1ECA9008">
      <w:numFmt w:val="bullet"/>
      <w:lvlText w:val="-"/>
      <w:lvlJc w:val="left"/>
      <w:pPr>
        <w:ind w:left="358" w:hanging="360"/>
      </w:pPr>
      <w:rPr>
        <w:rFonts w:ascii="Verdana" w:eastAsia="Verdana" w:hAnsi="Verdana" w:cs="Verdana"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num w:numId="1" w16cid:durableId="830675201">
    <w:abstractNumId w:val="0"/>
  </w:num>
  <w:num w:numId="2" w16cid:durableId="1546869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89"/>
    <w:rsid w:val="00097332"/>
    <w:rsid w:val="001000C8"/>
    <w:rsid w:val="00245386"/>
    <w:rsid w:val="005127BD"/>
    <w:rsid w:val="00584091"/>
    <w:rsid w:val="007765F6"/>
    <w:rsid w:val="007B4765"/>
    <w:rsid w:val="00950E89"/>
    <w:rsid w:val="0099512A"/>
    <w:rsid w:val="00A12E06"/>
    <w:rsid w:val="00A2241E"/>
    <w:rsid w:val="00C66F68"/>
    <w:rsid w:val="00CC02FC"/>
    <w:rsid w:val="00F17CF6"/>
    <w:rsid w:val="00F32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A66C"/>
  <w15:docId w15:val="{C5F6C0C1-14AB-4FDF-A37C-89687D3E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itre1">
    <w:name w:val="heading 1"/>
    <w:basedOn w:val="Normal"/>
    <w:next w:val="Normal"/>
    <w:uiPriority w:val="9"/>
    <w:qFormat/>
    <w:pPr>
      <w:keepNext/>
    </w:pPr>
    <w:rPr>
      <w:b/>
      <w:bCs/>
      <w:color w:val="000080"/>
      <w:sz w:val="32"/>
    </w:rPr>
  </w:style>
  <w:style w:type="paragraph" w:styleId="Titre2">
    <w:name w:val="heading 2"/>
    <w:basedOn w:val="Normal"/>
    <w:next w:val="Normal"/>
    <w:uiPriority w:val="9"/>
    <w:semiHidden/>
    <w:unhideWhenUsed/>
    <w:qFormat/>
    <w:pPr>
      <w:keepNext/>
      <w:outlineLvl w:val="1"/>
    </w:pPr>
    <w:rPr>
      <w:b/>
      <w:bCs/>
      <w:sz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pPr>
      <w:spacing w:line="1" w:lineRule="atLeast"/>
      <w:ind w:leftChars="-1" w:left="-1" w:hangingChars="1" w:hanging="1"/>
      <w:textDirection w:val="btLr"/>
      <w:textAlignment w:val="top"/>
      <w:outlineLvl w:val="0"/>
    </w:pPr>
    <w:rPr>
      <w:rFonts w:ascii="Calibri" w:hAnsi="Calibri" w:cs="Calibri"/>
      <w:position w:val="-1"/>
      <w:lang w:eastAsia="ar-S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lang w:eastAsia="en-US"/>
    </w:rPr>
  </w:style>
  <w:style w:type="paragraph" w:styleId="Paragraphedeliste">
    <w:name w:val="List Paragraph"/>
    <w:basedOn w:val="Normal"/>
    <w:pPr>
      <w:ind w:left="708"/>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sartisans.par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e@artisansdaveni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de@artisansdavenir.fr" TargetMode="External"/><Relationship Id="rId4" Type="http://schemas.openxmlformats.org/officeDocument/2006/relationships/settings" Target="settings.xml"/><Relationship Id="rId9" Type="http://schemas.openxmlformats.org/officeDocument/2006/relationships/hyperlink" Target="mailto:aude@artisansdavenir.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mn5L8qsJi5X85TG058fALS/UA==">AMUW2mX+rERpFFRUxrfkmCyMWciGLiuAr0D8LkIqHwjPXNjG1BPOcq4LbuZVCQfz67rKOoOc1CIhn4RiGbYgmyVs6HuvLhYoevRkQibDdN7xjFzVA5q79RSXOk8iKQnxKjLVbLgl6v66hP5rhXsMoCyryByOKxlt9CvDhzHXVqcFPxBUdpyIZ86ENe5UWuTVcppKqslCKhTV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f_renou</dc:creator>
  <cp:lastModifiedBy>Aude de Chaunac</cp:lastModifiedBy>
  <cp:revision>9</cp:revision>
  <dcterms:created xsi:type="dcterms:W3CDTF">2022-10-20T13:40:00Z</dcterms:created>
  <dcterms:modified xsi:type="dcterms:W3CDTF">2022-10-21T15:09:00Z</dcterms:modified>
</cp:coreProperties>
</file>